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79F6D18E" w14:textId="464CD57A" w:rsidR="007656C8" w:rsidRDefault="001A0EA3">
      <w:pPr>
        <w:rPr>
          <w:lang w:val="es-ES"/>
        </w:rPr>
      </w:pPr>
      <w:r>
        <w:rPr>
          <w:lang w:val="es-ES"/>
        </w:rPr>
        <w:t>ALVARADO VELLOSO, Adolfo</w:t>
      </w:r>
      <w:r>
        <w:rPr>
          <w:lang w:val="es-ES"/>
        </w:rPr>
        <w:br/>
        <w:t>PÉREZ RÍOS, Carlos Antonio</w:t>
      </w:r>
    </w:p>
    <w:p w14:paraId="6C1C40E4" w14:textId="34ACE9ED" w:rsidR="001A0EA3" w:rsidRDefault="001A0EA3">
      <w:pPr>
        <w:rPr>
          <w:lang w:val="es-ES"/>
        </w:rPr>
      </w:pPr>
      <w:r>
        <w:rPr>
          <w:lang w:val="es-ES"/>
        </w:rPr>
        <w:t>2025</w:t>
      </w:r>
      <w:r>
        <w:rPr>
          <w:lang w:val="es-ES"/>
        </w:rPr>
        <w:tab/>
        <w:t>Manual de Derecho Procesal</w:t>
      </w:r>
      <w:r w:rsidR="003707A2">
        <w:rPr>
          <w:lang w:val="es-ES"/>
        </w:rPr>
        <w:t>. Teoría general del proceso. Perú-Lima: Instituto Pacífico SAC</w:t>
      </w:r>
      <w:r w:rsidR="00AF099C">
        <w:rPr>
          <w:lang w:val="es-ES"/>
        </w:rPr>
        <w:t>, p911</w:t>
      </w:r>
    </w:p>
    <w:p w14:paraId="217A2308" w14:textId="77777777" w:rsidR="003707A2" w:rsidRDefault="003707A2">
      <w:pPr>
        <w:rPr>
          <w:lang w:val="es-ES"/>
        </w:rPr>
      </w:pPr>
    </w:p>
    <w:p w14:paraId="119B23AE" w14:textId="45F69A02" w:rsidR="003707A2" w:rsidRDefault="003707A2">
      <w:pPr>
        <w:rPr>
          <w:lang w:val="es-ES"/>
        </w:rPr>
      </w:pPr>
      <w:r>
        <w:rPr>
          <w:lang w:val="es-ES"/>
        </w:rPr>
        <w:t>ÍNDICE GENERAL</w:t>
      </w:r>
    </w:p>
    <w:p w14:paraId="393F2929" w14:textId="6FF15DFB" w:rsidR="003707A2" w:rsidRDefault="003707A2">
      <w:pPr>
        <w:rPr>
          <w:lang w:val="es-ES"/>
        </w:rPr>
      </w:pPr>
      <w:r>
        <w:rPr>
          <w:lang w:val="es-ES"/>
        </w:rPr>
        <w:t>Nota preliminar</w:t>
      </w:r>
      <w:r>
        <w:rPr>
          <w:lang w:val="es-ES"/>
        </w:rPr>
        <w:br/>
        <w:t>Presentación</w:t>
      </w:r>
      <w:r>
        <w:rPr>
          <w:lang w:val="es-ES"/>
        </w:rPr>
        <w:br/>
        <w:t>Explicación previa</w:t>
      </w:r>
      <w:r>
        <w:rPr>
          <w:lang w:val="es-ES"/>
        </w:rPr>
        <w:br/>
        <w:t>Abreviaturas</w:t>
      </w:r>
    </w:p>
    <w:p w14:paraId="78F7B5B5" w14:textId="77777777" w:rsidR="003707A2" w:rsidRDefault="003707A2">
      <w:pPr>
        <w:rPr>
          <w:lang w:val="es-ES"/>
        </w:rPr>
      </w:pPr>
    </w:p>
    <w:p w14:paraId="5476FD93" w14:textId="1DD70515" w:rsidR="003707A2" w:rsidRDefault="003707A2">
      <w:pPr>
        <w:rPr>
          <w:lang w:val="es-ES"/>
        </w:rPr>
      </w:pPr>
      <w:r>
        <w:rPr>
          <w:lang w:val="es-ES"/>
        </w:rPr>
        <w:t>UNIDAD I</w:t>
      </w:r>
      <w:r>
        <w:rPr>
          <w:lang w:val="es-ES"/>
        </w:rPr>
        <w:br/>
        <w:t>LAS NOCIONES PRELIMINARES</w:t>
      </w:r>
    </w:p>
    <w:p w14:paraId="7230C2B3" w14:textId="673505DA" w:rsidR="003707A2" w:rsidRDefault="003707A2">
      <w:pPr>
        <w:rPr>
          <w:lang w:val="es-ES"/>
        </w:rPr>
      </w:pPr>
      <w:r>
        <w:rPr>
          <w:lang w:val="es-ES"/>
        </w:rPr>
        <w:t>LECCIÓN 1: LA NECESIDAD DEL PROCESO: SU PORQUÉ Y SU PARA QUÉ</w:t>
      </w:r>
      <w:r>
        <w:rPr>
          <w:lang w:val="es-ES"/>
        </w:rPr>
        <w:br/>
        <w:t>1. La causa del proceso: el conflicto y sus diversas manifestaciones (penal, civil, familia, laboral, administrativo, etcétera)</w:t>
      </w:r>
      <w:r>
        <w:rPr>
          <w:lang w:val="es-ES"/>
        </w:rPr>
        <w:br/>
      </w:r>
      <w:r>
        <w:rPr>
          <w:lang w:val="es-ES"/>
        </w:rPr>
        <w:br/>
        <w:t>2. Las posibles soluciones del conflicto: importancia de los medios de autocompositivos</w:t>
      </w:r>
      <w:r>
        <w:rPr>
          <w:lang w:val="es-ES"/>
        </w:rPr>
        <w:br/>
        <w:t>2.1. Autodefensa</w:t>
      </w:r>
      <w:r>
        <w:rPr>
          <w:lang w:val="es-ES"/>
        </w:rPr>
        <w:br/>
        <w:t>2.2. Autocomposición</w:t>
      </w:r>
      <w:r>
        <w:rPr>
          <w:lang w:val="es-ES"/>
        </w:rPr>
        <w:br/>
        <w:t>2.3. La heterocomposición pública (pura o no conciliativa)</w:t>
      </w:r>
      <w:r>
        <w:rPr>
          <w:lang w:val="es-ES"/>
        </w:rPr>
        <w:br/>
      </w:r>
      <w:r>
        <w:rPr>
          <w:lang w:val="es-ES"/>
        </w:rPr>
        <w:br/>
        <w:t>3. La razón de ser del proceso: su para qué</w:t>
      </w:r>
      <w:r>
        <w:rPr>
          <w:lang w:val="es-ES"/>
        </w:rPr>
        <w:br/>
      </w:r>
      <w:r>
        <w:rPr>
          <w:lang w:val="es-ES"/>
        </w:rPr>
        <w:br/>
        <w:t>4. Una aproximación a la idea lógica de proceso</w:t>
      </w:r>
      <w:r>
        <w:rPr>
          <w:lang w:val="es-ES"/>
        </w:rPr>
        <w:br/>
        <w:t>4.1. La función del proceso</w:t>
      </w:r>
      <w:r>
        <w:rPr>
          <w:lang w:val="es-ES"/>
        </w:rPr>
        <w:br/>
        <w:t>4.2. Las nociones de conflicto, litigio y controversia</w:t>
      </w:r>
      <w:r>
        <w:rPr>
          <w:lang w:val="es-ES"/>
        </w:rPr>
        <w:br/>
        <w:t>4.3. La descripción del método de debate</w:t>
      </w:r>
      <w:r>
        <w:rPr>
          <w:lang w:val="es-ES"/>
        </w:rPr>
        <w:br/>
        <w:t>4.4. El objeto del proceso</w:t>
      </w:r>
    </w:p>
    <w:p w14:paraId="2B446E54" w14:textId="74AE501E" w:rsidR="007E6DF3" w:rsidRDefault="007E6DF3">
      <w:pPr>
        <w:rPr>
          <w:lang w:val="es-ES"/>
        </w:rPr>
      </w:pPr>
      <w:r>
        <w:rPr>
          <w:lang w:val="es-ES"/>
        </w:rPr>
        <w:t>TEXTO DE CÁTEDRA: EL PROCESO JURISDICCIONAL</w:t>
      </w:r>
      <w:r>
        <w:rPr>
          <w:lang w:val="es-ES"/>
        </w:rPr>
        <w:br/>
        <w:t>1. Cuestión previa</w:t>
      </w:r>
      <w:r>
        <w:rPr>
          <w:lang w:val="es-ES"/>
        </w:rPr>
        <w:br/>
        <w:t>2. Derecho sustantivo y proceso</w:t>
      </w:r>
      <w:r>
        <w:rPr>
          <w:lang w:val="es-ES"/>
        </w:rPr>
        <w:br/>
        <w:t>3. Sobre la idea de proceso en general</w:t>
      </w:r>
      <w:r>
        <w:rPr>
          <w:lang w:val="es-ES"/>
        </w:rPr>
        <w:br/>
        <w:t>4. El proceso jurídico</w:t>
      </w:r>
      <w:r>
        <w:rPr>
          <w:lang w:val="es-ES"/>
        </w:rPr>
        <w:br/>
        <w:t>5. El proceso jurisdiccional</w:t>
      </w:r>
      <w:r>
        <w:rPr>
          <w:lang w:val="es-ES"/>
        </w:rPr>
        <w:br/>
        <w:t>6. Proceso y procedimiento</w:t>
      </w:r>
      <w:r>
        <w:rPr>
          <w:lang w:val="es-ES"/>
        </w:rPr>
        <w:br/>
      </w:r>
      <w:r>
        <w:rPr>
          <w:lang w:val="es-ES"/>
        </w:rPr>
        <w:lastRenderedPageBreak/>
        <w:br/>
        <w:t>7. Teorías</w:t>
      </w:r>
      <w:r>
        <w:rPr>
          <w:lang w:val="es-ES"/>
        </w:rPr>
        <w:br/>
        <w:t>7.1. El proceso como contrato</w:t>
      </w:r>
      <w:r>
        <w:rPr>
          <w:lang w:val="es-ES"/>
        </w:rPr>
        <w:br/>
        <w:t>7.2. Teoría de la relación jurídica</w:t>
      </w:r>
      <w:r>
        <w:rPr>
          <w:lang w:val="es-ES"/>
        </w:rPr>
        <w:br/>
        <w:t>7.3. El proceso como situación jurídica</w:t>
      </w:r>
      <w:r>
        <w:rPr>
          <w:lang w:val="es-ES"/>
        </w:rPr>
        <w:br/>
        <w:t>7.4. El proceso como institución</w:t>
      </w:r>
      <w:r>
        <w:rPr>
          <w:lang w:val="es-ES"/>
        </w:rPr>
        <w:br/>
        <w:t>7.5. Otras teorías</w:t>
      </w:r>
      <w:r>
        <w:rPr>
          <w:lang w:val="es-ES"/>
        </w:rPr>
        <w:br/>
      </w:r>
      <w:r>
        <w:rPr>
          <w:lang w:val="es-ES"/>
        </w:rPr>
        <w:br/>
        <w:t>8. ¿Fines del proceso?</w:t>
      </w:r>
    </w:p>
    <w:p w14:paraId="61F04706" w14:textId="77777777" w:rsidR="003707A2" w:rsidRDefault="003707A2">
      <w:pPr>
        <w:rPr>
          <w:lang w:val="es-ES"/>
        </w:rPr>
      </w:pPr>
    </w:p>
    <w:p w14:paraId="1C3C184B" w14:textId="4B2B8A6F" w:rsidR="003707A2" w:rsidRDefault="003707A2">
      <w:pPr>
        <w:rPr>
          <w:lang w:val="es-ES"/>
        </w:rPr>
      </w:pPr>
      <w:r>
        <w:rPr>
          <w:lang w:val="es-ES"/>
        </w:rPr>
        <w:t>LECCIÓN 2: LA NORMATIVA PROCESAL</w:t>
      </w:r>
      <w:r w:rsidR="007E6DF3">
        <w:rPr>
          <w:lang w:val="es-ES"/>
        </w:rPr>
        <w:br/>
        <w:t>1. La materia del conocimiento jurídico</w:t>
      </w:r>
      <w:r w:rsidR="007E6DF3">
        <w:rPr>
          <w:lang w:val="es-ES"/>
        </w:rPr>
        <w:br/>
      </w:r>
      <w:r w:rsidR="007E6DF3">
        <w:rPr>
          <w:lang w:val="es-ES"/>
        </w:rPr>
        <w:br/>
        <w:t>2. Las normas jurídicas</w:t>
      </w:r>
      <w:r w:rsidR="007E6DF3">
        <w:rPr>
          <w:lang w:val="es-ES"/>
        </w:rPr>
        <w:br/>
        <w:t>2.1. Las normas jurídicas determinativas</w:t>
      </w:r>
      <w:r w:rsidR="007E6DF3">
        <w:rPr>
          <w:lang w:val="es-ES"/>
        </w:rPr>
        <w:br/>
        <w:t>2.2. Las normas jurídicas estáticas</w:t>
      </w:r>
      <w:r w:rsidR="007E6DF3">
        <w:rPr>
          <w:lang w:val="es-ES"/>
        </w:rPr>
        <w:br/>
        <w:t>2.3. Las normas jurídicas dinámicas</w:t>
      </w:r>
      <w:r w:rsidR="007E6DF3">
        <w:rPr>
          <w:lang w:val="es-ES"/>
        </w:rPr>
        <w:br/>
      </w:r>
      <w:r w:rsidR="007E6DF3">
        <w:rPr>
          <w:lang w:val="es-ES"/>
        </w:rPr>
        <w:br/>
        <w:t>3. El concepto de instancia y su clasificación</w:t>
      </w:r>
      <w:r w:rsidR="007E6DF3">
        <w:rPr>
          <w:lang w:val="es-ES"/>
        </w:rPr>
        <w:br/>
        <w:t>3.1. La denuncia</w:t>
      </w:r>
      <w:r w:rsidR="007E6DF3">
        <w:rPr>
          <w:lang w:val="es-ES"/>
        </w:rPr>
        <w:br/>
        <w:t>3.2. La petición</w:t>
      </w:r>
      <w:r w:rsidR="007E6DF3">
        <w:rPr>
          <w:lang w:val="es-ES"/>
        </w:rPr>
        <w:br/>
        <w:t>3.3. La reconsideración</w:t>
      </w:r>
      <w:r w:rsidR="007E6DF3">
        <w:rPr>
          <w:lang w:val="es-ES"/>
        </w:rPr>
        <w:br/>
        <w:t>3.4. La queja</w:t>
      </w:r>
      <w:r w:rsidR="007E6DF3">
        <w:rPr>
          <w:lang w:val="es-ES"/>
        </w:rPr>
        <w:br/>
        <w:t>3.5. La acción procesal</w:t>
      </w:r>
      <w:r w:rsidR="007E6DF3">
        <w:rPr>
          <w:lang w:val="es-ES"/>
        </w:rPr>
        <w:br/>
      </w:r>
      <w:r w:rsidR="007E6DF3">
        <w:rPr>
          <w:lang w:val="es-ES"/>
        </w:rPr>
        <w:br/>
        <w:t>4. Las diferencias entre proceso y procedimiento</w:t>
      </w:r>
      <w:r w:rsidR="007E6DF3">
        <w:rPr>
          <w:lang w:val="es-ES"/>
        </w:rPr>
        <w:br/>
      </w:r>
      <w:r w:rsidR="007E6DF3">
        <w:rPr>
          <w:lang w:val="es-ES"/>
        </w:rPr>
        <w:br/>
        <w:t>5. La creación de la norma de procedimiento: las fuentes</w:t>
      </w:r>
      <w:r w:rsidR="007E6DF3">
        <w:rPr>
          <w:lang w:val="es-ES"/>
        </w:rPr>
        <w:br/>
        <w:t>5.1. El constituyente como creador de normas de procedimiento</w:t>
      </w:r>
      <w:r w:rsidR="007E6DF3">
        <w:rPr>
          <w:lang w:val="es-ES"/>
        </w:rPr>
        <w:br/>
        <w:t>5.2. El particular como creador de normas de procedimiento</w:t>
      </w:r>
      <w:r w:rsidR="007E6DF3">
        <w:rPr>
          <w:lang w:val="es-ES"/>
        </w:rPr>
        <w:br/>
        <w:t>5.3. El legislador como creador de normas de procedimiento</w:t>
      </w:r>
      <w:r w:rsidR="007E6DF3">
        <w:rPr>
          <w:lang w:val="es-ES"/>
        </w:rPr>
        <w:br/>
        <w:t>5.4. El juez como creador de normas de procedimiento</w:t>
      </w:r>
      <w:r w:rsidR="007E6DF3">
        <w:rPr>
          <w:lang w:val="es-ES"/>
        </w:rPr>
        <w:br/>
        <w:t>5.5. La sociedad como creadora de normas de procedimiento</w:t>
      </w:r>
    </w:p>
    <w:p w14:paraId="72FDDD0D" w14:textId="77777777" w:rsidR="007E6DF3" w:rsidRDefault="007E6DF3">
      <w:pPr>
        <w:rPr>
          <w:lang w:val="es-ES"/>
        </w:rPr>
      </w:pPr>
    </w:p>
    <w:p w14:paraId="66A631F7" w14:textId="497C57A8" w:rsidR="003707A2" w:rsidRDefault="003707A2">
      <w:pPr>
        <w:rPr>
          <w:lang w:val="es-ES"/>
        </w:rPr>
      </w:pPr>
      <w:r>
        <w:rPr>
          <w:lang w:val="es-ES"/>
        </w:rPr>
        <w:t>LECCIÓN 3: EL DERECHO PROCESAL</w:t>
      </w:r>
      <w:r w:rsidR="007E6DF3">
        <w:rPr>
          <w:lang w:val="es-ES"/>
        </w:rPr>
        <w:br/>
        <w:t>1. El concepto y el contenido del derecho procesal</w:t>
      </w:r>
      <w:r w:rsidR="007E6DF3">
        <w:rPr>
          <w:lang w:val="es-ES"/>
        </w:rPr>
        <w:br/>
        <w:t>2. La unidad del derecho procesal</w:t>
      </w:r>
      <w:r w:rsidR="007E6DF3">
        <w:rPr>
          <w:lang w:val="es-ES"/>
        </w:rPr>
        <w:br/>
        <w:t>3. El carácter del derecho procesal</w:t>
      </w:r>
      <w:r w:rsidR="007E6DF3">
        <w:rPr>
          <w:lang w:val="es-ES"/>
        </w:rPr>
        <w:br/>
        <w:t>4. La codificación procesal</w:t>
      </w:r>
    </w:p>
    <w:p w14:paraId="3E39D989" w14:textId="77777777" w:rsidR="007E6DF3" w:rsidRDefault="007E6DF3">
      <w:pPr>
        <w:rPr>
          <w:lang w:val="es-ES"/>
        </w:rPr>
      </w:pPr>
    </w:p>
    <w:p w14:paraId="0BA93493" w14:textId="5B512BFE" w:rsidR="003707A2" w:rsidRDefault="003707A2">
      <w:pPr>
        <w:rPr>
          <w:lang w:val="es-ES"/>
        </w:rPr>
      </w:pPr>
      <w:r>
        <w:rPr>
          <w:lang w:val="es-ES"/>
        </w:rPr>
        <w:t>LECCIÓN 4: LOS SISTEMAS DE ENJUICIAMIENTO JUDICIAL</w:t>
      </w:r>
      <w:r w:rsidR="007E6DF3">
        <w:rPr>
          <w:lang w:val="es-ES"/>
        </w:rPr>
        <w:br/>
        <w:t>1. El concepto de sistema</w:t>
      </w:r>
      <w:r w:rsidR="007E6DF3">
        <w:rPr>
          <w:lang w:val="es-ES"/>
        </w:rPr>
        <w:br/>
        <w:t>2. El sistema acusatorio</w:t>
      </w:r>
      <w:r w:rsidR="007E6DF3">
        <w:rPr>
          <w:lang w:val="es-ES"/>
        </w:rPr>
        <w:br/>
        <w:t>3. El sistema inquisitorio</w:t>
      </w:r>
      <w:r w:rsidR="007E6DF3">
        <w:rPr>
          <w:lang w:val="es-ES"/>
        </w:rPr>
        <w:br/>
        <w:t>4. El sistema mixto</w:t>
      </w:r>
    </w:p>
    <w:p w14:paraId="111EFC63" w14:textId="77777777" w:rsidR="003707A2" w:rsidRDefault="003707A2">
      <w:pPr>
        <w:rPr>
          <w:lang w:val="es-ES"/>
        </w:rPr>
      </w:pPr>
    </w:p>
    <w:p w14:paraId="626983FA" w14:textId="77777777" w:rsidR="003707A2" w:rsidRDefault="003707A2">
      <w:pPr>
        <w:rPr>
          <w:lang w:val="es-ES"/>
        </w:rPr>
      </w:pPr>
    </w:p>
    <w:p w14:paraId="482AD921" w14:textId="216E1CBD" w:rsidR="003707A2" w:rsidRDefault="003707A2">
      <w:pPr>
        <w:rPr>
          <w:lang w:val="es-ES"/>
        </w:rPr>
      </w:pPr>
      <w:r>
        <w:rPr>
          <w:lang w:val="es-ES"/>
        </w:rPr>
        <w:t>UNIDAD II</w:t>
      </w:r>
      <w:r>
        <w:rPr>
          <w:lang w:val="es-ES"/>
        </w:rPr>
        <w:br/>
        <w:t>LOS CONCEPTOS FUNDAMENTALES</w:t>
      </w:r>
    </w:p>
    <w:p w14:paraId="003660C9" w14:textId="0B1F2D86" w:rsidR="00B2276E" w:rsidRDefault="00B2276E">
      <w:pPr>
        <w:rPr>
          <w:lang w:val="es-ES"/>
        </w:rPr>
      </w:pPr>
      <w:r>
        <w:rPr>
          <w:lang w:val="es-ES"/>
        </w:rPr>
        <w:t>PARTE I: EN CUANTO SE RELACIONAN CON EL PRETENDIENTE (ACTOR)</w:t>
      </w:r>
    </w:p>
    <w:p w14:paraId="64E26B11" w14:textId="77777777" w:rsidR="00E13F32" w:rsidRDefault="00E13F32">
      <w:pPr>
        <w:rPr>
          <w:lang w:val="es-ES"/>
        </w:rPr>
      </w:pPr>
    </w:p>
    <w:p w14:paraId="26FCE618" w14:textId="7F992F0F" w:rsidR="00B2276E" w:rsidRDefault="00B2276E">
      <w:pPr>
        <w:rPr>
          <w:lang w:val="es-ES"/>
        </w:rPr>
      </w:pPr>
      <w:r>
        <w:rPr>
          <w:lang w:val="es-ES"/>
        </w:rPr>
        <w:t>LECCIÓN 5: LA ACCIÓN PROCESAL</w:t>
      </w:r>
      <w:r>
        <w:rPr>
          <w:lang w:val="es-ES"/>
        </w:rPr>
        <w:br/>
        <w:t>1. El concepto de acción procesal</w:t>
      </w:r>
      <w:r>
        <w:rPr>
          <w:lang w:val="es-ES"/>
        </w:rPr>
        <w:br/>
      </w:r>
      <w:r>
        <w:rPr>
          <w:lang w:val="es-ES"/>
        </w:rPr>
        <w:br/>
        <w:t>2. Los presupuestos de la acción procesal</w:t>
      </w:r>
      <w:r>
        <w:rPr>
          <w:lang w:val="es-ES"/>
        </w:rPr>
        <w:br/>
        <w:t>2.1. El presupuesto de existencia de posibilidad de accionar</w:t>
      </w:r>
      <w:r>
        <w:rPr>
          <w:lang w:val="es-ES"/>
        </w:rPr>
        <w:br/>
        <w:t>2.2. El presupuesto de ausencia de caducidad del derecho de accionar</w:t>
      </w:r>
      <w:r>
        <w:rPr>
          <w:lang w:val="es-ES"/>
        </w:rPr>
        <w:br/>
        <w:t>2.3. El presupuesto de capacidad jurídica del actor</w:t>
      </w:r>
      <w:r>
        <w:rPr>
          <w:lang w:val="es-ES"/>
        </w:rPr>
        <w:br/>
        <w:t>2.4. El presupuesto de adecuada investidura de la autoridad</w:t>
      </w:r>
      <w:r>
        <w:rPr>
          <w:lang w:val="es-ES"/>
        </w:rPr>
        <w:br/>
      </w:r>
      <w:r>
        <w:rPr>
          <w:lang w:val="es-ES"/>
        </w:rPr>
        <w:br/>
        <w:t>3. La llamada acción penal</w:t>
      </w:r>
    </w:p>
    <w:p w14:paraId="0A420B02" w14:textId="7D4283E7" w:rsidR="00B2276E" w:rsidRDefault="00B2276E">
      <w:pPr>
        <w:rPr>
          <w:lang w:val="es-ES"/>
        </w:rPr>
      </w:pPr>
      <w:r>
        <w:rPr>
          <w:lang w:val="es-ES"/>
        </w:rPr>
        <w:t>TEXTO</w:t>
      </w:r>
      <w:r w:rsidR="00EC58B5">
        <w:rPr>
          <w:lang w:val="es-ES"/>
        </w:rPr>
        <w:t xml:space="preserve"> DE CÁTEDRA: LA ACCIÓN PROCESAL / LA TUTELA JUDICIAL EFECTIVA</w:t>
      </w:r>
      <w:r w:rsidR="00EC58B5">
        <w:rPr>
          <w:lang w:val="es-ES"/>
        </w:rPr>
        <w:br/>
        <w:t>A. La acción procesal</w:t>
      </w:r>
      <w:r w:rsidR="00EC58B5">
        <w:rPr>
          <w:lang w:val="es-ES"/>
        </w:rPr>
        <w:br/>
        <w:t>1. Etimología</w:t>
      </w:r>
      <w:r w:rsidR="00EC58B5">
        <w:rPr>
          <w:lang w:val="es-ES"/>
        </w:rPr>
        <w:br/>
        <w:t>2. Evolución</w:t>
      </w:r>
      <w:r w:rsidR="00EC58B5">
        <w:rPr>
          <w:lang w:val="es-ES"/>
        </w:rPr>
        <w:br/>
        <w:t>3. Teorías</w:t>
      </w:r>
      <w:r w:rsidR="00EC58B5">
        <w:rPr>
          <w:lang w:val="es-ES"/>
        </w:rPr>
        <w:br/>
        <w:t>4. Características</w:t>
      </w:r>
      <w:r w:rsidR="00EC58B5">
        <w:rPr>
          <w:lang w:val="es-ES"/>
        </w:rPr>
        <w:br/>
      </w:r>
      <w:r w:rsidR="00EC58B5">
        <w:rPr>
          <w:lang w:val="es-ES"/>
        </w:rPr>
        <w:br/>
        <w:t>B. La tutela judicial efectiva</w:t>
      </w:r>
      <w:r w:rsidR="00EC58B5">
        <w:rPr>
          <w:lang w:val="es-ES"/>
        </w:rPr>
        <w:br/>
        <w:t>1. Concepto</w:t>
      </w:r>
      <w:r w:rsidR="00EC58B5">
        <w:rPr>
          <w:lang w:val="es-ES"/>
        </w:rPr>
        <w:br/>
        <w:t>2. Conformación</w:t>
      </w:r>
      <w:r w:rsidR="00EC58B5">
        <w:rPr>
          <w:lang w:val="es-ES"/>
        </w:rPr>
        <w:br/>
        <w:t>3. Órganos constitucionalmente autorizados a ejercer función jurisdiccional</w:t>
      </w:r>
    </w:p>
    <w:p w14:paraId="3B5D73A1" w14:textId="77777777" w:rsidR="00EC58B5" w:rsidRDefault="00EC58B5">
      <w:pPr>
        <w:rPr>
          <w:lang w:val="es-ES"/>
        </w:rPr>
      </w:pPr>
    </w:p>
    <w:p w14:paraId="419A833D" w14:textId="77777777" w:rsidR="00E13F32" w:rsidRDefault="00E13F32">
      <w:pPr>
        <w:rPr>
          <w:lang w:val="es-ES"/>
        </w:rPr>
      </w:pPr>
    </w:p>
    <w:p w14:paraId="5E78E447" w14:textId="140A0F7C" w:rsidR="00B2276E" w:rsidRDefault="00B2276E">
      <w:pPr>
        <w:rPr>
          <w:lang w:val="es-ES"/>
        </w:rPr>
      </w:pPr>
      <w:r>
        <w:rPr>
          <w:lang w:val="es-ES"/>
        </w:rPr>
        <w:lastRenderedPageBreak/>
        <w:t>LECCIÓN 6: LA PRETENSIÓN PROCESAL</w:t>
      </w:r>
      <w:r w:rsidR="00EC58B5">
        <w:rPr>
          <w:lang w:val="es-ES"/>
        </w:rPr>
        <w:br/>
        <w:t>1. El concepto de pretensión procesal</w:t>
      </w:r>
      <w:r w:rsidR="00EC58B5">
        <w:rPr>
          <w:lang w:val="es-ES"/>
        </w:rPr>
        <w:br/>
      </w:r>
      <w:r w:rsidR="00EC58B5">
        <w:rPr>
          <w:lang w:val="es-ES"/>
        </w:rPr>
        <w:br/>
        <w:t>2. La clasificación de las pretensiones procesales</w:t>
      </w:r>
      <w:r w:rsidR="00EC58B5">
        <w:rPr>
          <w:lang w:val="es-ES"/>
        </w:rPr>
        <w:br/>
        <w:t>2.1. Las pretensiones declarativas de derechos</w:t>
      </w:r>
      <w:r w:rsidR="00EC58B5">
        <w:rPr>
          <w:lang w:val="es-ES"/>
        </w:rPr>
        <w:br/>
        <w:t>2.2. Las pretensiones ejecutivas de prestaciones</w:t>
      </w:r>
      <w:r w:rsidR="00EC58B5">
        <w:rPr>
          <w:lang w:val="es-ES"/>
        </w:rPr>
        <w:br/>
        <w:t xml:space="preserve">2.3. </w:t>
      </w:r>
      <w:r w:rsidR="00E13F32">
        <w:rPr>
          <w:lang w:val="es-ES"/>
        </w:rPr>
        <w:t>Las pretensiones cautelares de prueba de hechos y de derechos</w:t>
      </w:r>
      <w:r w:rsidR="00E13F32">
        <w:rPr>
          <w:lang w:val="es-ES"/>
        </w:rPr>
        <w:br/>
        <w:t>2.4. Las pretensiones coexistentes</w:t>
      </w:r>
      <w:r w:rsidR="00EC58B5">
        <w:rPr>
          <w:lang w:val="es-ES"/>
        </w:rPr>
        <w:br/>
      </w:r>
      <w:r w:rsidR="00EC58B5">
        <w:rPr>
          <w:lang w:val="es-ES"/>
        </w:rPr>
        <w:br/>
        <w:t>3. Los elementos de la pretensión procesal</w:t>
      </w:r>
      <w:r w:rsidR="00EC58B5">
        <w:rPr>
          <w:lang w:val="es-ES"/>
        </w:rPr>
        <w:br/>
      </w:r>
      <w:r w:rsidR="00E13F32">
        <w:rPr>
          <w:lang w:val="es-ES"/>
        </w:rPr>
        <w:br/>
      </w:r>
      <w:r w:rsidR="00EC58B5">
        <w:rPr>
          <w:lang w:val="es-ES"/>
        </w:rPr>
        <w:t>4. La comparación de pretensiones procesales y sus efectos</w:t>
      </w:r>
      <w:r w:rsidR="00E13F32">
        <w:rPr>
          <w:lang w:val="es-ES"/>
        </w:rPr>
        <w:br/>
        <w:t>4.1. La indiferencia o independencia de pretensiones</w:t>
      </w:r>
      <w:r w:rsidR="00E13F32">
        <w:rPr>
          <w:lang w:val="es-ES"/>
        </w:rPr>
        <w:br/>
        <w:t>4.2. La identidad de pretensiones</w:t>
      </w:r>
      <w:r w:rsidR="00E13F32">
        <w:rPr>
          <w:lang w:val="es-ES"/>
        </w:rPr>
        <w:br/>
        <w:t>4.3. La conexidad de pretensiones</w:t>
      </w:r>
      <w:r w:rsidR="00E13F32">
        <w:rPr>
          <w:lang w:val="es-ES"/>
        </w:rPr>
        <w:br/>
        <w:t>4.4. La afinidad de pretensiones</w:t>
      </w:r>
    </w:p>
    <w:p w14:paraId="739FBB6D" w14:textId="77777777" w:rsidR="00E13F32" w:rsidRDefault="00E13F32">
      <w:pPr>
        <w:rPr>
          <w:lang w:val="es-ES"/>
        </w:rPr>
      </w:pPr>
    </w:p>
    <w:p w14:paraId="72009D66" w14:textId="14918A6A" w:rsidR="00E13F32" w:rsidRDefault="00E13F32">
      <w:pPr>
        <w:rPr>
          <w:lang w:val="es-ES"/>
        </w:rPr>
      </w:pPr>
      <w:r>
        <w:rPr>
          <w:lang w:val="es-ES"/>
        </w:rPr>
        <w:t>TEXTO DE CÁTEDRA: LA PRETENSIÓN PROCESAL</w:t>
      </w:r>
      <w:r>
        <w:rPr>
          <w:lang w:val="es-ES"/>
        </w:rPr>
        <w:br/>
        <w:t>1. Concepto</w:t>
      </w:r>
      <w:r>
        <w:rPr>
          <w:lang w:val="es-ES"/>
        </w:rPr>
        <w:br/>
        <w:t>2. Pretensión material y pretensión procesal</w:t>
      </w:r>
      <w:r>
        <w:rPr>
          <w:lang w:val="es-ES"/>
        </w:rPr>
        <w:br/>
      </w:r>
      <w:r>
        <w:rPr>
          <w:lang w:val="es-ES"/>
        </w:rPr>
        <w:br/>
        <w:t>3. Clases de pretensión</w:t>
      </w:r>
      <w:r>
        <w:rPr>
          <w:lang w:val="es-ES"/>
        </w:rPr>
        <w:br/>
        <w:t>3.1. Cognición mero declarativa</w:t>
      </w:r>
      <w:r>
        <w:rPr>
          <w:lang w:val="es-ES"/>
        </w:rPr>
        <w:br/>
        <w:t>3.2. Pretensión constitutiva</w:t>
      </w:r>
      <w:r>
        <w:rPr>
          <w:lang w:val="es-ES"/>
        </w:rPr>
        <w:br/>
        <w:t>3.3. Pretensión condenatoria</w:t>
      </w:r>
      <w:r>
        <w:rPr>
          <w:lang w:val="es-ES"/>
        </w:rPr>
        <w:br/>
        <w:t>3.4. Pretensión ejecutiva</w:t>
      </w:r>
      <w:r>
        <w:rPr>
          <w:lang w:val="es-ES"/>
        </w:rPr>
        <w:br/>
        <w:t>3.5. Protección constitucional</w:t>
      </w:r>
      <w:r>
        <w:rPr>
          <w:lang w:val="es-ES"/>
        </w:rPr>
        <w:br/>
        <w:t>3.6. Pretensión cautelar</w:t>
      </w:r>
    </w:p>
    <w:p w14:paraId="0A20DBD7" w14:textId="77777777" w:rsidR="00E13F32" w:rsidRDefault="00E13F32">
      <w:pPr>
        <w:rPr>
          <w:lang w:val="es-ES"/>
        </w:rPr>
      </w:pPr>
    </w:p>
    <w:p w14:paraId="360AADD0" w14:textId="5696FFE3" w:rsidR="00B2276E" w:rsidRDefault="00B2276E">
      <w:pPr>
        <w:rPr>
          <w:lang w:val="es-ES"/>
        </w:rPr>
      </w:pPr>
      <w:r>
        <w:rPr>
          <w:lang w:val="es-ES"/>
        </w:rPr>
        <w:t>LECCIÓN 7: LA DEMANDA JUDICIAL</w:t>
      </w:r>
      <w:r w:rsidR="00E13F32">
        <w:rPr>
          <w:lang w:val="es-ES"/>
        </w:rPr>
        <w:br/>
        <w:t>1. El concepto de demanda</w:t>
      </w:r>
      <w:r w:rsidR="00E13F32">
        <w:rPr>
          <w:lang w:val="es-ES"/>
        </w:rPr>
        <w:br/>
        <w:t>2. El contenido de la demanda y sus requisitos</w:t>
      </w:r>
      <w:r w:rsidR="00E13F32">
        <w:rPr>
          <w:lang w:val="es-ES"/>
        </w:rPr>
        <w:br/>
      </w:r>
      <w:r w:rsidR="00E13F32">
        <w:rPr>
          <w:lang w:val="es-ES"/>
        </w:rPr>
        <w:br/>
        <w:t>3. Los presupuestos de la demanda</w:t>
      </w:r>
      <w:r w:rsidR="00E13F32">
        <w:rPr>
          <w:lang w:val="es-ES"/>
        </w:rPr>
        <w:br/>
        <w:t>3.1. Competencia de la autoridad que recibe la instancia</w:t>
      </w:r>
      <w:r w:rsidR="00E13F32">
        <w:rPr>
          <w:lang w:val="es-ES"/>
        </w:rPr>
        <w:br/>
        <w:t>3.2. Capacidad procesal del actor</w:t>
      </w:r>
      <w:r w:rsidR="00E13F32">
        <w:rPr>
          <w:lang w:val="es-ES"/>
        </w:rPr>
        <w:br/>
        <w:t>3.3. Adecuada representación del actor</w:t>
      </w:r>
      <w:r w:rsidR="00E13F32">
        <w:rPr>
          <w:lang w:val="es-ES"/>
        </w:rPr>
        <w:br/>
        <w:t>3.4. Adecuado derecho de postulación en el actor</w:t>
      </w:r>
      <w:r w:rsidR="00E13F32">
        <w:rPr>
          <w:lang w:val="es-ES"/>
        </w:rPr>
        <w:br/>
        <w:t>3.5. Contenido eficiente de la demanda</w:t>
      </w:r>
      <w:r w:rsidR="00E13F32">
        <w:rPr>
          <w:lang w:val="es-ES"/>
        </w:rPr>
        <w:br/>
      </w:r>
      <w:r w:rsidR="00E13F32">
        <w:rPr>
          <w:lang w:val="es-ES"/>
        </w:rPr>
        <w:lastRenderedPageBreak/>
        <w:t>3.6. Correcta acumulación de pretensiones</w:t>
      </w:r>
      <w:r w:rsidR="00E13F32">
        <w:rPr>
          <w:lang w:val="es-ES"/>
        </w:rPr>
        <w:br/>
      </w:r>
      <w:r w:rsidR="00E13F32">
        <w:rPr>
          <w:lang w:val="es-ES"/>
        </w:rPr>
        <w:br/>
        <w:t>4. Los efectos jurídicos de la demanda</w:t>
      </w:r>
      <w:r w:rsidR="00E13F32">
        <w:rPr>
          <w:lang w:val="es-ES"/>
        </w:rPr>
        <w:br/>
        <w:t>4.1. Efectos de la presentación de la demanda</w:t>
      </w:r>
      <w:r w:rsidR="00E13F32">
        <w:rPr>
          <w:lang w:val="es-ES"/>
        </w:rPr>
        <w:br/>
        <w:t>4.2. Efecto procesal de la admisión de la demanda</w:t>
      </w:r>
      <w:r w:rsidR="005D1C01">
        <w:rPr>
          <w:lang w:val="es-ES"/>
        </w:rPr>
        <w:br/>
        <w:t>4.3. Efectos de la notificación de la demanda</w:t>
      </w:r>
    </w:p>
    <w:p w14:paraId="2C2E6D9B" w14:textId="77777777" w:rsidR="005D1C01" w:rsidRDefault="005D1C01">
      <w:pPr>
        <w:rPr>
          <w:lang w:val="es-ES"/>
        </w:rPr>
      </w:pPr>
    </w:p>
    <w:p w14:paraId="1BCD5F95" w14:textId="67C79EC8" w:rsidR="005D1C01" w:rsidRDefault="005D1C01">
      <w:pPr>
        <w:rPr>
          <w:lang w:val="es-ES"/>
        </w:rPr>
      </w:pPr>
      <w:r>
        <w:rPr>
          <w:lang w:val="es-ES"/>
        </w:rPr>
        <w:t>TEXTO DE CÁTEDRA: LA DEMANDA</w:t>
      </w:r>
      <w:r>
        <w:rPr>
          <w:lang w:val="es-ES"/>
        </w:rPr>
        <w:br/>
        <w:t>1. Concepto</w:t>
      </w:r>
      <w:r>
        <w:rPr>
          <w:lang w:val="es-ES"/>
        </w:rPr>
        <w:br/>
      </w:r>
      <w:r>
        <w:rPr>
          <w:lang w:val="es-ES"/>
        </w:rPr>
        <w:br/>
        <w:t>2. Contenido de la demanda</w:t>
      </w:r>
      <w:r>
        <w:rPr>
          <w:lang w:val="es-ES"/>
        </w:rPr>
        <w:br/>
        <w:t>2.1. La designación del juez</w:t>
      </w:r>
      <w:r>
        <w:rPr>
          <w:lang w:val="es-ES"/>
        </w:rPr>
        <w:br/>
        <w:t>2.2. Designación del demandante</w:t>
      </w:r>
      <w:r>
        <w:rPr>
          <w:lang w:val="es-ES"/>
        </w:rPr>
        <w:br/>
        <w:t>2.3. Designación del demandado</w:t>
      </w:r>
      <w:r>
        <w:rPr>
          <w:lang w:val="es-ES"/>
        </w:rPr>
        <w:br/>
        <w:t>2.4. El petitorio</w:t>
      </w:r>
      <w:r>
        <w:rPr>
          <w:lang w:val="es-ES"/>
        </w:rPr>
        <w:br/>
        <w:t>2.5. Fundamentación fáctica</w:t>
      </w:r>
      <w:r>
        <w:rPr>
          <w:lang w:val="es-ES"/>
        </w:rPr>
        <w:br/>
        <w:t>2.6. Fundamentación jurídica</w:t>
      </w:r>
      <w:r>
        <w:rPr>
          <w:lang w:val="es-ES"/>
        </w:rPr>
        <w:br/>
        <w:t>2.7. Ofrecimiento de los medios probatorios</w:t>
      </w:r>
      <w:r>
        <w:rPr>
          <w:lang w:val="es-ES"/>
        </w:rPr>
        <w:br/>
        <w:t>2.8. Anexos</w:t>
      </w:r>
      <w:r>
        <w:rPr>
          <w:lang w:val="es-ES"/>
        </w:rPr>
        <w:br/>
      </w:r>
      <w:r>
        <w:rPr>
          <w:lang w:val="es-ES"/>
        </w:rPr>
        <w:br/>
        <w:t>3. El emplazamiento</w:t>
      </w:r>
      <w:r>
        <w:rPr>
          <w:lang w:val="es-ES"/>
        </w:rPr>
        <w:br/>
        <w:t>4. Efectos del emplazamiento</w:t>
      </w:r>
      <w:r>
        <w:rPr>
          <w:lang w:val="es-ES"/>
        </w:rPr>
        <w:br/>
        <w:t>5. Ineficacia de la interrupción</w:t>
      </w:r>
    </w:p>
    <w:p w14:paraId="57978E21" w14:textId="77777777" w:rsidR="00B2276E" w:rsidRDefault="00B2276E">
      <w:pPr>
        <w:rPr>
          <w:lang w:val="es-ES"/>
        </w:rPr>
      </w:pPr>
    </w:p>
    <w:p w14:paraId="16F83B3C" w14:textId="77777777" w:rsidR="005D1C01" w:rsidRDefault="005D1C01">
      <w:pPr>
        <w:rPr>
          <w:lang w:val="es-ES"/>
        </w:rPr>
      </w:pPr>
    </w:p>
    <w:p w14:paraId="31B666E3" w14:textId="157B238B" w:rsidR="00B2276E" w:rsidRDefault="00B2276E">
      <w:pPr>
        <w:rPr>
          <w:lang w:val="es-ES"/>
        </w:rPr>
      </w:pPr>
      <w:r>
        <w:rPr>
          <w:lang w:val="es-ES"/>
        </w:rPr>
        <w:t>PARTE II: EN CUANTO SE RELACIONAN CON LA AUTORIDAD</w:t>
      </w:r>
    </w:p>
    <w:p w14:paraId="55E9915E" w14:textId="09BE37BF" w:rsidR="00B2276E" w:rsidRDefault="00B2276E">
      <w:pPr>
        <w:rPr>
          <w:lang w:val="es-ES"/>
        </w:rPr>
      </w:pPr>
      <w:r>
        <w:rPr>
          <w:lang w:val="es-ES"/>
        </w:rPr>
        <w:t>LECCIÓN 8: LA JURISDICCIÓN</w:t>
      </w:r>
      <w:r w:rsidR="005D1C01">
        <w:rPr>
          <w:lang w:val="es-ES"/>
        </w:rPr>
        <w:br/>
        <w:t>1. La equivocidad del vocablo jurisdicción</w:t>
      </w:r>
      <w:r w:rsidR="005D1C01">
        <w:rPr>
          <w:lang w:val="es-ES"/>
        </w:rPr>
        <w:br/>
      </w:r>
      <w:r w:rsidR="005D1C01">
        <w:rPr>
          <w:lang w:val="es-ES"/>
        </w:rPr>
        <w:br/>
        <w:t>2. Las funciones que cumple el Estado</w:t>
      </w:r>
      <w:r w:rsidR="005D1C01">
        <w:rPr>
          <w:lang w:val="es-ES"/>
        </w:rPr>
        <w:br/>
        <w:t>2.1. La comparación de las distintas funciones del Estado</w:t>
      </w:r>
      <w:r w:rsidR="005D1C01">
        <w:rPr>
          <w:lang w:val="es-ES"/>
        </w:rPr>
        <w:br/>
      </w:r>
      <w:r w:rsidR="005D1C01">
        <w:rPr>
          <w:lang w:val="es-ES"/>
        </w:rPr>
        <w:br/>
        <w:t>3. El concepto y los elementos de la jurisdicción</w:t>
      </w:r>
      <w:r w:rsidR="005D1C01">
        <w:rPr>
          <w:lang w:val="es-ES"/>
        </w:rPr>
        <w:br/>
        <w:t>4. Los actos llamados de jurisdicción voluntaria</w:t>
      </w:r>
    </w:p>
    <w:p w14:paraId="39EC21F9" w14:textId="77777777" w:rsidR="005D1C01" w:rsidRDefault="005D1C01">
      <w:pPr>
        <w:rPr>
          <w:lang w:val="es-ES"/>
        </w:rPr>
      </w:pPr>
    </w:p>
    <w:p w14:paraId="5D6453DD" w14:textId="16A22AF3" w:rsidR="005D1C01" w:rsidRDefault="005D1C01">
      <w:pPr>
        <w:rPr>
          <w:lang w:val="es-ES"/>
        </w:rPr>
      </w:pPr>
      <w:r>
        <w:rPr>
          <w:lang w:val="es-ES"/>
        </w:rPr>
        <w:t>TEXTO DE CÁTEDRA: LA JURISDICCIÓN</w:t>
      </w:r>
      <w:r>
        <w:rPr>
          <w:lang w:val="es-ES"/>
        </w:rPr>
        <w:br/>
        <w:t>1. Acepciones</w:t>
      </w:r>
      <w:r>
        <w:rPr>
          <w:lang w:val="es-ES"/>
        </w:rPr>
        <w:br/>
      </w:r>
      <w:r>
        <w:rPr>
          <w:lang w:val="es-ES"/>
        </w:rPr>
        <w:lastRenderedPageBreak/>
        <w:t>2. Definiciones</w:t>
      </w:r>
      <w:r>
        <w:rPr>
          <w:lang w:val="es-ES"/>
        </w:rPr>
        <w:br/>
        <w:t>3. Sobre la frase nominal administración de justicia</w:t>
      </w:r>
      <w:r>
        <w:rPr>
          <w:lang w:val="es-ES"/>
        </w:rPr>
        <w:br/>
        <w:t>4. Elementos y poderes de la jurisdicción</w:t>
      </w:r>
      <w:r>
        <w:rPr>
          <w:lang w:val="es-ES"/>
        </w:rPr>
        <w:br/>
        <w:t>5. Jurisdicción, legislación y administración</w:t>
      </w:r>
      <w:r>
        <w:rPr>
          <w:lang w:val="es-ES"/>
        </w:rPr>
        <w:br/>
        <w:t>6. Relatividad del concepto</w:t>
      </w:r>
    </w:p>
    <w:p w14:paraId="5009AFC7" w14:textId="77777777" w:rsidR="005D1C01" w:rsidRDefault="005D1C01">
      <w:pPr>
        <w:rPr>
          <w:lang w:val="es-ES"/>
        </w:rPr>
      </w:pPr>
    </w:p>
    <w:p w14:paraId="0C7504A1" w14:textId="655FF3A3" w:rsidR="00B2276E" w:rsidRDefault="00B2276E">
      <w:pPr>
        <w:rPr>
          <w:lang w:val="es-ES"/>
        </w:rPr>
      </w:pPr>
      <w:r>
        <w:rPr>
          <w:lang w:val="es-ES"/>
        </w:rPr>
        <w:t>LECCIÓN 9: LA COMPETENCIA JUDICIAL</w:t>
      </w:r>
      <w:r w:rsidR="005D1C01">
        <w:rPr>
          <w:lang w:val="es-ES"/>
        </w:rPr>
        <w:br/>
        <w:t>1. El concepto y los fundamentos de la competencia</w:t>
      </w:r>
      <w:r w:rsidR="005D1C01">
        <w:rPr>
          <w:lang w:val="es-ES"/>
        </w:rPr>
        <w:br/>
      </w:r>
      <w:r w:rsidR="001E4EE3">
        <w:rPr>
          <w:lang w:val="es-ES"/>
        </w:rPr>
        <w:br/>
      </w:r>
      <w:r w:rsidR="005D1C01">
        <w:rPr>
          <w:lang w:val="es-ES"/>
        </w:rPr>
        <w:t>2. Las pautas para atribuir la competencia</w:t>
      </w:r>
      <w:r w:rsidR="001E4EE3">
        <w:rPr>
          <w:lang w:val="es-ES"/>
        </w:rPr>
        <w:t xml:space="preserve"> judicial</w:t>
      </w:r>
      <w:r w:rsidR="001E4EE3">
        <w:rPr>
          <w:lang w:val="es-ES"/>
        </w:rPr>
        <w:br/>
        <w:t>2.1. La competencia objetiva</w:t>
      </w:r>
      <w:r w:rsidR="001E4EE3">
        <w:rPr>
          <w:lang w:val="es-ES"/>
        </w:rPr>
        <w:br/>
        <w:t>2.2. La competencia subjetiva</w:t>
      </w:r>
      <w:r w:rsidR="001E4EE3">
        <w:rPr>
          <w:lang w:val="es-ES"/>
        </w:rPr>
        <w:br/>
      </w:r>
      <w:r w:rsidR="001E4EE3">
        <w:rPr>
          <w:lang w:val="es-ES"/>
        </w:rPr>
        <w:br/>
        <w:t>3. Los medios para atacar la incompetencia</w:t>
      </w:r>
      <w:r w:rsidR="001E4EE3">
        <w:rPr>
          <w:lang w:val="es-ES"/>
        </w:rPr>
        <w:br/>
        <w:t>3.1. Los medios para atacar la incompetencia objetiva</w:t>
      </w:r>
      <w:r w:rsidR="001E4EE3">
        <w:rPr>
          <w:lang w:val="es-ES"/>
        </w:rPr>
        <w:br/>
        <w:t>3.2. Los medios para atacar la incompetencia subjetiva</w:t>
      </w:r>
    </w:p>
    <w:p w14:paraId="3C679AAE" w14:textId="77777777" w:rsidR="001E4EE3" w:rsidRDefault="001E4EE3">
      <w:pPr>
        <w:rPr>
          <w:lang w:val="es-ES"/>
        </w:rPr>
      </w:pPr>
    </w:p>
    <w:p w14:paraId="0F11AB68" w14:textId="29FBCFAA" w:rsidR="001E4EE3" w:rsidRDefault="001E4EE3">
      <w:pPr>
        <w:rPr>
          <w:lang w:val="es-ES"/>
        </w:rPr>
      </w:pPr>
      <w:r>
        <w:rPr>
          <w:lang w:val="es-ES"/>
        </w:rPr>
        <w:t>TEXTO DE CÁTEDRA: LA COMPETENCIA</w:t>
      </w:r>
      <w:r>
        <w:rPr>
          <w:lang w:val="es-ES"/>
        </w:rPr>
        <w:br/>
        <w:t>1. Concepto</w:t>
      </w:r>
      <w:r>
        <w:rPr>
          <w:lang w:val="es-ES"/>
        </w:rPr>
        <w:br/>
      </w:r>
      <w:r>
        <w:rPr>
          <w:lang w:val="es-ES"/>
        </w:rPr>
        <w:br/>
        <w:t>2. Derecho al juez natural y principio de legalidad</w:t>
      </w:r>
      <w:r>
        <w:rPr>
          <w:lang w:val="es-ES"/>
        </w:rPr>
        <w:br/>
        <w:t>2.1. Características</w:t>
      </w:r>
      <w:r>
        <w:rPr>
          <w:lang w:val="es-ES"/>
        </w:rPr>
        <w:br/>
      </w:r>
      <w:r>
        <w:rPr>
          <w:lang w:val="es-ES"/>
        </w:rPr>
        <w:br/>
        <w:t>3. Criterios de determinación de la competencia</w:t>
      </w:r>
      <w:r>
        <w:rPr>
          <w:lang w:val="es-ES"/>
        </w:rPr>
        <w:br/>
        <w:t>3.1. Competencia por la naturaleza de la pretensión (competencia material)</w:t>
      </w:r>
      <w:r>
        <w:rPr>
          <w:lang w:val="es-ES"/>
        </w:rPr>
        <w:br/>
        <w:t>3.2. Casos de competencia según la pretensión, regulados en el CPC</w:t>
      </w:r>
      <w:r>
        <w:rPr>
          <w:lang w:val="es-ES"/>
        </w:rPr>
        <w:br/>
        <w:t>3.3. Cálculo de la cuantía</w:t>
      </w:r>
      <w:r>
        <w:rPr>
          <w:lang w:val="es-ES"/>
        </w:rPr>
        <w:br/>
        <w:t>3.4. Competencia funcional</w:t>
      </w:r>
      <w:r>
        <w:rPr>
          <w:lang w:val="es-ES"/>
        </w:rPr>
        <w:br/>
        <w:t>3.5. Competencia territorial</w:t>
      </w:r>
      <w:r>
        <w:rPr>
          <w:lang w:val="es-ES"/>
        </w:rPr>
        <w:br/>
        <w:t>3.6. Competencia personal</w:t>
      </w:r>
      <w:r>
        <w:rPr>
          <w:lang w:val="es-ES"/>
        </w:rPr>
        <w:br/>
      </w:r>
      <w:r>
        <w:rPr>
          <w:lang w:val="es-ES"/>
        </w:rPr>
        <w:br/>
        <w:t>4. Competencia del Estado</w:t>
      </w:r>
      <w:r>
        <w:rPr>
          <w:lang w:val="es-ES"/>
        </w:rPr>
        <w:br/>
        <w:t>5. Competencia facultativa (artículo 24)</w:t>
      </w:r>
    </w:p>
    <w:p w14:paraId="1101C5F0" w14:textId="77777777" w:rsidR="00B2276E" w:rsidRDefault="00B2276E">
      <w:pPr>
        <w:rPr>
          <w:lang w:val="es-ES"/>
        </w:rPr>
      </w:pPr>
    </w:p>
    <w:p w14:paraId="5749ACEC" w14:textId="78E0518E" w:rsidR="00B2276E" w:rsidRDefault="00B2276E">
      <w:pPr>
        <w:rPr>
          <w:lang w:val="es-ES"/>
        </w:rPr>
      </w:pPr>
      <w:r>
        <w:rPr>
          <w:lang w:val="es-ES"/>
        </w:rPr>
        <w:t>PARTE III: EN CUANTO SE RELACIONAN CON EL RESISTENTE (DEMANDADO O REO)</w:t>
      </w:r>
    </w:p>
    <w:p w14:paraId="7C276864" w14:textId="1BA39058" w:rsidR="00B2276E" w:rsidRDefault="00B2276E">
      <w:pPr>
        <w:rPr>
          <w:lang w:val="es-ES"/>
        </w:rPr>
      </w:pPr>
      <w:r>
        <w:rPr>
          <w:lang w:val="es-ES"/>
        </w:rPr>
        <w:t>LECCIÓN 10: LA SPOSIBLES REACCIONES DEL RESISTENTE</w:t>
      </w:r>
      <w:r w:rsidR="003A5430">
        <w:rPr>
          <w:lang w:val="es-ES"/>
        </w:rPr>
        <w:br/>
        <w:t>1. El derecho de defensa en juicio</w:t>
      </w:r>
      <w:r w:rsidR="003A5430">
        <w:rPr>
          <w:lang w:val="es-ES"/>
        </w:rPr>
        <w:br/>
      </w:r>
      <w:r w:rsidR="003A5430">
        <w:rPr>
          <w:lang w:val="es-ES"/>
        </w:rPr>
        <w:lastRenderedPageBreak/>
        <w:t>2. El concepto de reacción procesal</w:t>
      </w:r>
      <w:r w:rsidR="003A5430">
        <w:rPr>
          <w:lang w:val="es-ES"/>
        </w:rPr>
        <w:br/>
        <w:t>3. Los requisitos generales para el ejercicio válido de la reacción procesal</w:t>
      </w:r>
      <w:r w:rsidR="003A5430">
        <w:rPr>
          <w:lang w:val="es-ES"/>
        </w:rPr>
        <w:br/>
      </w:r>
      <w:r w:rsidR="003A5430">
        <w:rPr>
          <w:lang w:val="es-ES"/>
        </w:rPr>
        <w:br/>
        <w:t>4. Las posibles reacciones del resistente no penal</w:t>
      </w:r>
      <w:r w:rsidR="003A5430">
        <w:rPr>
          <w:lang w:val="es-ES"/>
        </w:rPr>
        <w:br/>
        <w:t>4.1. La abstención del demandado</w:t>
      </w:r>
      <w:r w:rsidR="003A5430">
        <w:rPr>
          <w:lang w:val="es-ES"/>
        </w:rPr>
        <w:br/>
        <w:t>4.2. La sumisión del demandado</w:t>
      </w:r>
      <w:r w:rsidR="003A5430">
        <w:rPr>
          <w:lang w:val="es-ES"/>
        </w:rPr>
        <w:br/>
        <w:t>4.3. La oposición del demandado</w:t>
      </w:r>
      <w:r w:rsidR="003A5430">
        <w:rPr>
          <w:lang w:val="es-ES"/>
        </w:rPr>
        <w:br/>
        <w:t>4.4. La reconvención</w:t>
      </w:r>
      <w:r w:rsidR="003A5430">
        <w:rPr>
          <w:lang w:val="es-ES"/>
        </w:rPr>
        <w:br/>
      </w:r>
      <w:r w:rsidR="003A5430">
        <w:rPr>
          <w:lang w:val="es-ES"/>
        </w:rPr>
        <w:br/>
        <w:t>5. La reacción del reo penal</w:t>
      </w:r>
    </w:p>
    <w:p w14:paraId="18A5BBA0" w14:textId="77777777" w:rsidR="00B2276E" w:rsidRDefault="00B2276E">
      <w:pPr>
        <w:rPr>
          <w:lang w:val="es-ES"/>
        </w:rPr>
      </w:pPr>
    </w:p>
    <w:p w14:paraId="25B4F634" w14:textId="114394B0" w:rsidR="00B2276E" w:rsidRDefault="00B2276E">
      <w:pPr>
        <w:rPr>
          <w:lang w:val="es-ES"/>
        </w:rPr>
      </w:pPr>
      <w:r>
        <w:rPr>
          <w:lang w:val="es-ES"/>
        </w:rPr>
        <w:t>PARTE IV: EN CUANTO SE RELACIONAN CON EL MEDIO DE DEBATE</w:t>
      </w:r>
    </w:p>
    <w:p w14:paraId="224E9C5F" w14:textId="61D3D035" w:rsidR="00B2276E" w:rsidRDefault="00B2276E">
      <w:pPr>
        <w:rPr>
          <w:lang w:val="es-ES"/>
        </w:rPr>
      </w:pPr>
      <w:r>
        <w:rPr>
          <w:lang w:val="es-ES"/>
        </w:rPr>
        <w:t>LECCIÓN 11: EL PROCESO COMO MÉTODO DE ENJUICIAMIENTO</w:t>
      </w:r>
      <w:r w:rsidR="003A5430">
        <w:rPr>
          <w:lang w:val="es-ES"/>
        </w:rPr>
        <w:br/>
        <w:t>1. El concepto de proceso como método de enjuiciamiento</w:t>
      </w:r>
      <w:r w:rsidR="003A5430">
        <w:rPr>
          <w:lang w:val="es-ES"/>
        </w:rPr>
        <w:br/>
        <w:t>2. La naturaleza jurídica del proceso como método</w:t>
      </w:r>
      <w:r w:rsidR="003A5430">
        <w:rPr>
          <w:lang w:val="es-ES"/>
        </w:rPr>
        <w:br/>
        <w:t>3. La iniciación y el desarrollo del proceso</w:t>
      </w:r>
      <w:r w:rsidR="003A5430">
        <w:rPr>
          <w:lang w:val="es-ES"/>
        </w:rPr>
        <w:br/>
        <w:t>4. El objeto del proceso</w:t>
      </w:r>
      <w:r w:rsidR="003A5430">
        <w:rPr>
          <w:lang w:val="es-ES"/>
        </w:rPr>
        <w:br/>
        <w:t>5. Los presupuestos del proceso</w:t>
      </w:r>
      <w:r w:rsidR="003A5430">
        <w:rPr>
          <w:lang w:val="es-ES"/>
        </w:rPr>
        <w:br/>
        <w:t>6. La clasificación de los procesos</w:t>
      </w:r>
      <w:r w:rsidR="003A5430">
        <w:rPr>
          <w:lang w:val="es-ES"/>
        </w:rPr>
        <w:br/>
        <w:t>7. El concepto de debido proceso</w:t>
      </w:r>
      <w:r w:rsidR="003A5430">
        <w:rPr>
          <w:lang w:val="es-ES"/>
        </w:rPr>
        <w:br/>
        <w:t>8. Los imperativos jurídicos del proceso</w:t>
      </w:r>
      <w:r w:rsidR="003A5430">
        <w:rPr>
          <w:lang w:val="es-ES"/>
        </w:rPr>
        <w:br/>
        <w:t>9. La eficacia del proceso</w:t>
      </w:r>
    </w:p>
    <w:p w14:paraId="6B7B4CE6" w14:textId="77777777" w:rsidR="003A5430" w:rsidRDefault="003A5430">
      <w:pPr>
        <w:rPr>
          <w:lang w:val="es-ES"/>
        </w:rPr>
      </w:pPr>
    </w:p>
    <w:p w14:paraId="263088E6" w14:textId="0B9A5C1F" w:rsidR="003A5430" w:rsidRDefault="003A5430">
      <w:pPr>
        <w:rPr>
          <w:lang w:val="es-ES"/>
        </w:rPr>
      </w:pPr>
      <w:r>
        <w:rPr>
          <w:lang w:val="es-ES"/>
        </w:rPr>
        <w:t>TEXTO DE CÁTEDRA: PROCESO JURISDICCIONAL Y DEBIDO PROCESO</w:t>
      </w:r>
      <w:r>
        <w:rPr>
          <w:lang w:val="es-ES"/>
        </w:rPr>
        <w:br/>
        <w:t>A. El proceso jurisdiccional</w:t>
      </w:r>
      <w:r>
        <w:rPr>
          <w:lang w:val="es-ES"/>
        </w:rPr>
        <w:br/>
        <w:t>1. El proceso jurisdiccional</w:t>
      </w:r>
      <w:r>
        <w:rPr>
          <w:lang w:val="es-ES"/>
        </w:rPr>
        <w:br/>
        <w:t>2. El proceso jurídico</w:t>
      </w:r>
      <w:r>
        <w:rPr>
          <w:lang w:val="es-ES"/>
        </w:rPr>
        <w:br/>
        <w:t>3. Clasificación del proceso jurisdiccional</w:t>
      </w:r>
      <w:r>
        <w:rPr>
          <w:lang w:val="es-ES"/>
        </w:rPr>
        <w:br/>
        <w:t>4. Naturaleza jurídica del proceso</w:t>
      </w:r>
      <w:r>
        <w:rPr>
          <w:lang w:val="es-ES"/>
        </w:rPr>
        <w:br/>
      </w:r>
      <w:r>
        <w:rPr>
          <w:lang w:val="es-ES"/>
        </w:rPr>
        <w:br/>
        <w:t>B. El debido proceso</w:t>
      </w:r>
      <w:r>
        <w:rPr>
          <w:lang w:val="es-ES"/>
        </w:rPr>
        <w:br/>
        <w:t>1. Antecedentes</w:t>
      </w:r>
      <w:r>
        <w:rPr>
          <w:lang w:val="es-ES"/>
        </w:rPr>
        <w:br/>
        <w:t>2. Concepto</w:t>
      </w:r>
      <w:r>
        <w:rPr>
          <w:lang w:val="es-ES"/>
        </w:rPr>
        <w:br/>
        <w:t>3. Evolución y dimensiones</w:t>
      </w:r>
      <w:r>
        <w:rPr>
          <w:lang w:val="es-ES"/>
        </w:rPr>
        <w:br/>
        <w:t>4. El debido proceso en las decisiones del Tribunal Constitucional</w:t>
      </w:r>
      <w:r w:rsidR="00861D57">
        <w:rPr>
          <w:lang w:val="es-ES"/>
        </w:rPr>
        <w:br/>
        <w:t>5. Conformación</w:t>
      </w:r>
      <w:r w:rsidR="00861D57">
        <w:rPr>
          <w:lang w:val="es-ES"/>
        </w:rPr>
        <w:br/>
        <w:t>6. Derecho al debido proceso</w:t>
      </w:r>
      <w:r w:rsidR="00861D57">
        <w:rPr>
          <w:lang w:val="es-ES"/>
        </w:rPr>
        <w:br/>
        <w:t>7. Derecho a la jurisdicción predeterminada por la ley (derecho al juez natural)</w:t>
      </w:r>
      <w:r w:rsidR="00861D57">
        <w:rPr>
          <w:lang w:val="es-ES"/>
        </w:rPr>
        <w:br/>
        <w:t>8. Derecho a los procedimientos preestablecidos</w:t>
      </w:r>
      <w:r w:rsidR="00861D57">
        <w:rPr>
          <w:lang w:val="es-ES"/>
        </w:rPr>
        <w:br/>
      </w:r>
      <w:r w:rsidR="00861D57">
        <w:rPr>
          <w:lang w:val="es-ES"/>
        </w:rPr>
        <w:lastRenderedPageBreak/>
        <w:t>9. Derecho a la defensa o asesoría jurídica</w:t>
      </w:r>
      <w:r w:rsidR="00861D57">
        <w:rPr>
          <w:lang w:val="es-ES"/>
        </w:rPr>
        <w:br/>
        <w:t>10. Derecho a la pluralidad de instancias</w:t>
      </w:r>
      <w:r w:rsidR="00861D57">
        <w:rPr>
          <w:lang w:val="es-ES"/>
        </w:rPr>
        <w:br/>
        <w:t>11. El derecho a probar</w:t>
      </w:r>
      <w:r w:rsidR="00861D57">
        <w:rPr>
          <w:lang w:val="es-ES"/>
        </w:rPr>
        <w:br/>
        <w:t>12. Derecho a motivación de las resoluciones</w:t>
      </w:r>
      <w:r w:rsidR="00861D57">
        <w:rPr>
          <w:lang w:val="es-ES"/>
        </w:rPr>
        <w:br/>
        <w:t>13. Derecho a la cosa juzgada</w:t>
      </w:r>
    </w:p>
    <w:p w14:paraId="302FD3C9" w14:textId="77777777" w:rsidR="003A5430" w:rsidRDefault="003A5430">
      <w:pPr>
        <w:rPr>
          <w:lang w:val="es-ES"/>
        </w:rPr>
      </w:pPr>
    </w:p>
    <w:p w14:paraId="566CF56F" w14:textId="2F4F4F0A" w:rsidR="00B2276E" w:rsidRDefault="00B2276E">
      <w:pPr>
        <w:rPr>
          <w:lang w:val="es-ES"/>
        </w:rPr>
      </w:pPr>
      <w:r>
        <w:rPr>
          <w:lang w:val="es-ES"/>
        </w:rPr>
        <w:t>LECCIÓN 12: LOS PRINCIPIOS Y LAS REGLAS TÉCNICAS PROCESALES</w:t>
      </w:r>
      <w:r w:rsidR="00861D57">
        <w:rPr>
          <w:lang w:val="es-ES"/>
        </w:rPr>
        <w:br/>
        <w:t>1. El problema</w:t>
      </w:r>
      <w:r w:rsidR="00861D57">
        <w:rPr>
          <w:lang w:val="es-ES"/>
        </w:rPr>
        <w:br/>
        <w:t>2. Los principios procesales</w:t>
      </w:r>
      <w:r w:rsidR="00861D57">
        <w:rPr>
          <w:lang w:val="es-ES"/>
        </w:rPr>
        <w:br/>
        <w:t>3. Las reglas técnicas del debate procesal</w:t>
      </w:r>
      <w:r w:rsidR="00861D57">
        <w:rPr>
          <w:lang w:val="es-ES"/>
        </w:rPr>
        <w:br/>
        <w:t>4. Las reglas técnicas de la actividad de sentenciar</w:t>
      </w:r>
      <w:r w:rsidR="00861D57">
        <w:rPr>
          <w:lang w:val="es-ES"/>
        </w:rPr>
        <w:br/>
        <w:t>5. Los sistemas procesales</w:t>
      </w:r>
    </w:p>
    <w:p w14:paraId="33CD1382" w14:textId="77777777" w:rsidR="00861D57" w:rsidRDefault="00861D57">
      <w:pPr>
        <w:rPr>
          <w:lang w:val="es-ES"/>
        </w:rPr>
      </w:pPr>
    </w:p>
    <w:p w14:paraId="7ED59271" w14:textId="66FD17B5" w:rsidR="00B2276E" w:rsidRDefault="00B2276E">
      <w:pPr>
        <w:rPr>
          <w:lang w:val="es-ES"/>
        </w:rPr>
      </w:pPr>
      <w:r>
        <w:rPr>
          <w:lang w:val="es-ES"/>
        </w:rPr>
        <w:t>LECCIÓN 13: LOS ACTOS PROCEDIMENTALES Y SU INEFICACIA</w:t>
      </w:r>
      <w:r w:rsidR="00861D57">
        <w:rPr>
          <w:lang w:val="es-ES"/>
        </w:rPr>
        <w:br/>
        <w:t>1. El concepto y la estructura del acto procedimental</w:t>
      </w:r>
      <w:r w:rsidR="00861D57">
        <w:rPr>
          <w:lang w:val="es-ES"/>
        </w:rPr>
        <w:br/>
        <w:t>2. Las características del acto procedimental</w:t>
      </w:r>
      <w:r w:rsidR="00861D57">
        <w:rPr>
          <w:lang w:val="es-ES"/>
        </w:rPr>
        <w:br/>
        <w:t>3. La clasificación de los actos procedimentales</w:t>
      </w:r>
      <w:r w:rsidR="00861D57">
        <w:rPr>
          <w:lang w:val="es-ES"/>
        </w:rPr>
        <w:br/>
        <w:t>4. La regularidad y la irregularidad procesal</w:t>
      </w:r>
      <w:r w:rsidR="00861D57">
        <w:rPr>
          <w:lang w:val="es-ES"/>
        </w:rPr>
        <w:br/>
        <w:t>5. Los presupuestos de declaración de nulidad procesal</w:t>
      </w:r>
      <w:r w:rsidR="00861D57">
        <w:rPr>
          <w:lang w:val="es-ES"/>
        </w:rPr>
        <w:br/>
        <w:t>6. Los medios para hacer ineficaz un acto procedimental</w:t>
      </w:r>
    </w:p>
    <w:p w14:paraId="4AFD129A" w14:textId="77777777" w:rsidR="00861D57" w:rsidRDefault="00861D57">
      <w:pPr>
        <w:rPr>
          <w:lang w:val="es-ES"/>
        </w:rPr>
      </w:pPr>
    </w:p>
    <w:p w14:paraId="4B9DCD99" w14:textId="6481A4B7" w:rsidR="00B2276E" w:rsidRDefault="00B2276E">
      <w:pPr>
        <w:rPr>
          <w:lang w:val="es-ES"/>
        </w:rPr>
      </w:pPr>
      <w:r>
        <w:rPr>
          <w:lang w:val="es-ES"/>
        </w:rPr>
        <w:t>LECCIÓN 14: LAS EVENTUALIDADES PROCESALES</w:t>
      </w:r>
      <w:r w:rsidR="00861D57">
        <w:rPr>
          <w:lang w:val="es-ES"/>
        </w:rPr>
        <w:br/>
        <w:t>1. Explicación previa</w:t>
      </w:r>
      <w:r w:rsidR="00861D57">
        <w:rPr>
          <w:lang w:val="es-ES"/>
        </w:rPr>
        <w:br/>
        <w:t>2. La convergencia y la divergencia procesal</w:t>
      </w:r>
      <w:r w:rsidR="00861D57">
        <w:rPr>
          <w:lang w:val="es-ES"/>
        </w:rPr>
        <w:br/>
        <w:t>3. Los incidentes procesales</w:t>
      </w:r>
      <w:r w:rsidR="00861D57">
        <w:rPr>
          <w:lang w:val="es-ES"/>
        </w:rPr>
        <w:br/>
        <w:t>4. Los accidentes procesales</w:t>
      </w:r>
      <w:r w:rsidR="00861D57">
        <w:rPr>
          <w:lang w:val="es-ES"/>
        </w:rPr>
        <w:br/>
        <w:t>5. El desplazamiento procesal</w:t>
      </w:r>
      <w:r w:rsidR="00861D57">
        <w:rPr>
          <w:lang w:val="es-ES"/>
        </w:rPr>
        <w:br/>
        <w:t>6. La sucesión procesal</w:t>
      </w:r>
    </w:p>
    <w:p w14:paraId="709714DF" w14:textId="77777777" w:rsidR="00861D57" w:rsidRDefault="00861D57">
      <w:pPr>
        <w:rPr>
          <w:lang w:val="es-ES"/>
        </w:rPr>
      </w:pPr>
    </w:p>
    <w:p w14:paraId="04F13463" w14:textId="51D71762" w:rsidR="00B2276E" w:rsidRDefault="00B2276E">
      <w:pPr>
        <w:rPr>
          <w:lang w:val="es-ES"/>
        </w:rPr>
      </w:pPr>
      <w:r>
        <w:rPr>
          <w:lang w:val="es-ES"/>
        </w:rPr>
        <w:t>LECCIÓN 15: EL COSTE DEL PROCESO</w:t>
      </w:r>
      <w:r w:rsidR="00861D57">
        <w:rPr>
          <w:lang w:val="es-ES"/>
        </w:rPr>
        <w:br/>
        <w:t>1. El problema</w:t>
      </w:r>
      <w:r w:rsidR="00861D57">
        <w:rPr>
          <w:lang w:val="es-ES"/>
        </w:rPr>
        <w:br/>
        <w:t>2. El coste del servicio</w:t>
      </w:r>
      <w:r w:rsidR="00861D57">
        <w:rPr>
          <w:lang w:val="es-ES"/>
        </w:rPr>
        <w:br/>
      </w:r>
      <w:r w:rsidR="00861D57">
        <w:rPr>
          <w:lang w:val="es-ES"/>
        </w:rPr>
        <w:br/>
        <w:t>3. El coste de la defensa: criterios</w:t>
      </w:r>
      <w:r w:rsidR="00861D57">
        <w:rPr>
          <w:lang w:val="es-ES"/>
        </w:rPr>
        <w:br/>
      </w:r>
      <w:r w:rsidR="00347F7E">
        <w:rPr>
          <w:lang w:val="es-ES"/>
        </w:rPr>
        <w:t>3.1. El criterio subjetivo de imposición de costas</w:t>
      </w:r>
      <w:r w:rsidR="00861D57">
        <w:rPr>
          <w:lang w:val="es-ES"/>
        </w:rPr>
        <w:br/>
      </w:r>
      <w:r w:rsidR="00861D57">
        <w:rPr>
          <w:lang w:val="es-ES"/>
        </w:rPr>
        <w:br/>
        <w:t>4. La condena en costas</w:t>
      </w:r>
      <w:r w:rsidR="00347F7E">
        <w:rPr>
          <w:lang w:val="es-ES"/>
        </w:rPr>
        <w:br/>
      </w:r>
      <w:r w:rsidR="00347F7E">
        <w:rPr>
          <w:lang w:val="es-ES"/>
        </w:rPr>
        <w:lastRenderedPageBreak/>
        <w:t>4.1. La condena en costas conforme con el criterio objetivo</w:t>
      </w:r>
      <w:r w:rsidR="00347F7E">
        <w:rPr>
          <w:lang w:val="es-ES"/>
        </w:rPr>
        <w:br/>
        <w:t>4.2. La condena en costas conforme con el criterio subjetivo</w:t>
      </w:r>
      <w:r w:rsidR="00347F7E">
        <w:rPr>
          <w:lang w:val="es-ES"/>
        </w:rPr>
        <w:br/>
        <w:t>4.3. El contenido de las costas</w:t>
      </w:r>
      <w:r w:rsidR="00347F7E">
        <w:rPr>
          <w:lang w:val="es-ES"/>
        </w:rPr>
        <w:br/>
        <w:t>4.4. Los alcances subjetivos de la condena en costas</w:t>
      </w:r>
      <w:r w:rsidR="00347F7E">
        <w:rPr>
          <w:lang w:val="es-ES"/>
        </w:rPr>
        <w:br/>
        <w:t>4.5. La naturaleza de la obligación de pagar costas</w:t>
      </w:r>
      <w:r w:rsidR="00347F7E">
        <w:rPr>
          <w:lang w:val="es-ES"/>
        </w:rPr>
        <w:br/>
      </w:r>
      <w:r w:rsidR="00861D57">
        <w:rPr>
          <w:lang w:val="es-ES"/>
        </w:rPr>
        <w:br/>
        <w:t>5. El cobro de las costas</w:t>
      </w:r>
    </w:p>
    <w:p w14:paraId="23EB41AD" w14:textId="77777777" w:rsidR="003707A2" w:rsidRDefault="003707A2">
      <w:pPr>
        <w:rPr>
          <w:lang w:val="es-ES"/>
        </w:rPr>
      </w:pPr>
    </w:p>
    <w:p w14:paraId="15E4E735" w14:textId="7CF7F618" w:rsidR="003707A2" w:rsidRDefault="003707A2">
      <w:pPr>
        <w:rPr>
          <w:lang w:val="es-ES"/>
        </w:rPr>
      </w:pPr>
      <w:r>
        <w:rPr>
          <w:lang w:val="es-ES"/>
        </w:rPr>
        <w:t>UNIDAD III</w:t>
      </w:r>
      <w:r>
        <w:rPr>
          <w:lang w:val="es-ES"/>
        </w:rPr>
        <w:br/>
        <w:t>LOS SUJETOS DEL PROCESO</w:t>
      </w:r>
    </w:p>
    <w:p w14:paraId="4092DD42" w14:textId="466CC28F" w:rsidR="00347F7E" w:rsidRDefault="00347F7E">
      <w:pPr>
        <w:rPr>
          <w:lang w:val="es-ES"/>
        </w:rPr>
      </w:pPr>
      <w:r>
        <w:rPr>
          <w:lang w:val="es-ES"/>
        </w:rPr>
        <w:t>LECCIÓN 16: LAS P</w:t>
      </w:r>
      <w:r w:rsidR="00B57883">
        <w:rPr>
          <w:lang w:val="es-ES"/>
        </w:rPr>
        <w:t>A</w:t>
      </w:r>
      <w:r>
        <w:rPr>
          <w:lang w:val="es-ES"/>
        </w:rPr>
        <w:t>RTES PROCESALES</w:t>
      </w:r>
      <w:r w:rsidR="00B57883">
        <w:rPr>
          <w:lang w:val="es-ES"/>
        </w:rPr>
        <w:br/>
        <w:t>1. El concepto de parte procesal</w:t>
      </w:r>
      <w:r w:rsidR="00B57883">
        <w:rPr>
          <w:lang w:val="es-ES"/>
        </w:rPr>
        <w:br/>
        <w:t>2. Las calidades esenciales del concepto de parte</w:t>
      </w:r>
      <w:r w:rsidR="00B57883">
        <w:rPr>
          <w:lang w:val="es-ES"/>
        </w:rPr>
        <w:br/>
        <w:t>3. La capacidad de la parte procesal</w:t>
      </w:r>
      <w:r w:rsidR="00B57883">
        <w:rPr>
          <w:lang w:val="es-ES"/>
        </w:rPr>
        <w:br/>
        <w:t>4. La clasificación de las partes procesales</w:t>
      </w:r>
      <w:r w:rsidR="00B57883">
        <w:rPr>
          <w:lang w:val="es-ES"/>
        </w:rPr>
        <w:br/>
        <w:t>5. La legitimación de las partes procesales</w:t>
      </w:r>
      <w:r w:rsidR="00B57883">
        <w:rPr>
          <w:lang w:val="es-ES"/>
        </w:rPr>
        <w:br/>
      </w:r>
      <w:r w:rsidR="00B57883">
        <w:rPr>
          <w:lang w:val="es-ES"/>
        </w:rPr>
        <w:br/>
        <w:t>6. Las modificaciones en la posición de parte</w:t>
      </w:r>
      <w:r w:rsidR="00B57883">
        <w:rPr>
          <w:lang w:val="es-ES"/>
        </w:rPr>
        <w:br/>
        <w:t>6.1. La transformación en la posición de la parte</w:t>
      </w:r>
      <w:r w:rsidR="00B57883">
        <w:rPr>
          <w:lang w:val="es-ES"/>
        </w:rPr>
        <w:br/>
        <w:t>6.2. El reemplazo de los sujetos que ocupan o que deben ocupar la posición procesal</w:t>
      </w:r>
      <w:r w:rsidR="00B57883">
        <w:rPr>
          <w:lang w:val="es-ES"/>
        </w:rPr>
        <w:br/>
      </w:r>
      <w:r w:rsidR="00B57883">
        <w:rPr>
          <w:lang w:val="es-ES"/>
        </w:rPr>
        <w:br/>
        <w:t>7. La pluralidad de partes y el fenómeno que origina</w:t>
      </w:r>
      <w:r w:rsidR="00B57883">
        <w:rPr>
          <w:lang w:val="es-ES"/>
        </w:rPr>
        <w:br/>
      </w:r>
      <w:r w:rsidR="00B57883">
        <w:rPr>
          <w:lang w:val="es-ES"/>
        </w:rPr>
        <w:br/>
        <w:t>8. El litisconsorcio</w:t>
      </w:r>
      <w:r w:rsidR="00B57883">
        <w:rPr>
          <w:lang w:val="es-ES"/>
        </w:rPr>
        <w:br/>
        <w:t>8.1. El concepto</w:t>
      </w:r>
      <w:r w:rsidR="00B57883">
        <w:rPr>
          <w:lang w:val="es-ES"/>
        </w:rPr>
        <w:br/>
        <w:t>8.2. La clasificación del litisconsorcio</w:t>
      </w:r>
      <w:r w:rsidR="00B57883">
        <w:rPr>
          <w:lang w:val="es-ES"/>
        </w:rPr>
        <w:br/>
      </w:r>
      <w:r w:rsidR="00B57883">
        <w:rPr>
          <w:lang w:val="es-ES"/>
        </w:rPr>
        <w:br/>
        <w:t>9. La representación procesal</w:t>
      </w:r>
      <w:r w:rsidR="00B57883">
        <w:rPr>
          <w:lang w:val="es-ES"/>
        </w:rPr>
        <w:br/>
        <w:t>9.1. La representación legal o necesaria</w:t>
      </w:r>
      <w:r w:rsidR="00B57883">
        <w:rPr>
          <w:lang w:val="es-ES"/>
        </w:rPr>
        <w:br/>
        <w:t>9.2. La representación convencional o voluntaria</w:t>
      </w:r>
      <w:r w:rsidR="00B57883">
        <w:rPr>
          <w:lang w:val="es-ES"/>
        </w:rPr>
        <w:br/>
      </w:r>
      <w:r w:rsidR="00B57883">
        <w:rPr>
          <w:lang w:val="es-ES"/>
        </w:rPr>
        <w:br/>
        <w:t>10. La gestión procesal</w:t>
      </w:r>
      <w:r w:rsidR="00B57883">
        <w:rPr>
          <w:lang w:val="es-ES"/>
        </w:rPr>
        <w:br/>
      </w:r>
      <w:r w:rsidR="00B57883">
        <w:rPr>
          <w:lang w:val="es-ES"/>
        </w:rPr>
        <w:br/>
        <w:t>11. Los sujetos del procedimiento y del proceso penal</w:t>
      </w:r>
      <w:r w:rsidR="00B57883">
        <w:rPr>
          <w:lang w:val="es-ES"/>
        </w:rPr>
        <w:br/>
        <w:t>11.1. Los acusadores</w:t>
      </w:r>
      <w:r w:rsidR="00B57883">
        <w:rPr>
          <w:lang w:val="es-ES"/>
        </w:rPr>
        <w:br/>
        <w:t>11.2. El acusado</w:t>
      </w:r>
      <w:r w:rsidR="001160E7">
        <w:rPr>
          <w:lang w:val="es-ES"/>
        </w:rPr>
        <w:t>, reo o imputado penal</w:t>
      </w:r>
      <w:r w:rsidR="001160E7">
        <w:rPr>
          <w:lang w:val="es-ES"/>
        </w:rPr>
        <w:br/>
        <w:t>11.3. El defensor técnico</w:t>
      </w:r>
      <w:r w:rsidR="001160E7">
        <w:rPr>
          <w:lang w:val="es-ES"/>
        </w:rPr>
        <w:br/>
        <w:t>11.4. Los juzgadores</w:t>
      </w:r>
      <w:r w:rsidR="001160E7">
        <w:rPr>
          <w:lang w:val="es-ES"/>
        </w:rPr>
        <w:br/>
      </w:r>
      <w:r w:rsidR="001160E7">
        <w:rPr>
          <w:lang w:val="es-ES"/>
        </w:rPr>
        <w:lastRenderedPageBreak/>
        <w:t>11.5. La víctima</w:t>
      </w:r>
      <w:r w:rsidR="001160E7">
        <w:rPr>
          <w:lang w:val="es-ES"/>
        </w:rPr>
        <w:br/>
        <w:t>11.6. El actor civil</w:t>
      </w:r>
      <w:r w:rsidR="001160E7">
        <w:rPr>
          <w:lang w:val="es-ES"/>
        </w:rPr>
        <w:br/>
        <w:t>11.7. El tercero civilmente demandado</w:t>
      </w:r>
      <w:r w:rsidR="001160E7">
        <w:rPr>
          <w:lang w:val="es-ES"/>
        </w:rPr>
        <w:br/>
        <w:t>11.8. El asegurador</w:t>
      </w:r>
    </w:p>
    <w:p w14:paraId="5FDE8A0A" w14:textId="77777777" w:rsidR="001160E7" w:rsidRDefault="001160E7">
      <w:pPr>
        <w:rPr>
          <w:lang w:val="es-ES"/>
        </w:rPr>
      </w:pPr>
    </w:p>
    <w:p w14:paraId="76244FAD" w14:textId="6F0A3FF6" w:rsidR="00347F7E" w:rsidRDefault="00347F7E">
      <w:pPr>
        <w:rPr>
          <w:lang w:val="es-ES"/>
        </w:rPr>
      </w:pPr>
      <w:r>
        <w:rPr>
          <w:lang w:val="es-ES"/>
        </w:rPr>
        <w:t>LECCIÓN 17: EL JUEZ Y SUS AUXILIARES</w:t>
      </w:r>
      <w:r w:rsidR="001160E7">
        <w:rPr>
          <w:lang w:val="es-ES"/>
        </w:rPr>
        <w:br/>
        <w:t>1. El juez</w:t>
      </w:r>
      <w:r w:rsidR="001160E7">
        <w:rPr>
          <w:lang w:val="es-ES"/>
        </w:rPr>
        <w:br/>
        <w:t>1.1. El concepto de juez</w:t>
      </w:r>
      <w:r w:rsidR="001160E7">
        <w:rPr>
          <w:lang w:val="es-ES"/>
        </w:rPr>
        <w:br/>
        <w:t>1.2. Los requisitos para ser juez</w:t>
      </w:r>
      <w:r w:rsidR="001160E7">
        <w:rPr>
          <w:lang w:val="es-ES"/>
        </w:rPr>
        <w:br/>
        <w:t>1.3. Los sistemas para la designación de jueces</w:t>
      </w:r>
      <w:r w:rsidR="001160E7">
        <w:rPr>
          <w:lang w:val="es-ES"/>
        </w:rPr>
        <w:br/>
        <w:t>1.4. Las incompatibilidades de los jueces</w:t>
      </w:r>
      <w:r w:rsidR="001160E7">
        <w:rPr>
          <w:lang w:val="es-ES"/>
        </w:rPr>
        <w:br/>
        <w:t>1.5. Las garantías y los derechos de los jueces</w:t>
      </w:r>
      <w:r w:rsidR="001160E7">
        <w:rPr>
          <w:lang w:val="es-ES"/>
        </w:rPr>
        <w:br/>
        <w:t>1.6. Los deberes de los jueces</w:t>
      </w:r>
      <w:r w:rsidR="001160E7">
        <w:rPr>
          <w:lang w:val="es-ES"/>
        </w:rPr>
        <w:br/>
        <w:t>1.7. Las facultades de los jueces</w:t>
      </w:r>
      <w:r w:rsidR="001160E7">
        <w:rPr>
          <w:lang w:val="es-ES"/>
        </w:rPr>
        <w:br/>
        <w:t>1.8. La responsabilidad de los jueces</w:t>
      </w:r>
      <w:r w:rsidR="001160E7">
        <w:rPr>
          <w:lang w:val="es-ES"/>
        </w:rPr>
        <w:br/>
      </w:r>
      <w:r w:rsidR="001160E7">
        <w:rPr>
          <w:lang w:val="es-ES"/>
        </w:rPr>
        <w:br/>
        <w:t>2. Los auxiliares del juzgador</w:t>
      </w:r>
      <w:r w:rsidR="001160E7">
        <w:rPr>
          <w:lang w:val="es-ES"/>
        </w:rPr>
        <w:br/>
        <w:t>2.1. El secretario</w:t>
      </w:r>
      <w:r w:rsidR="001160E7">
        <w:rPr>
          <w:lang w:val="es-ES"/>
        </w:rPr>
        <w:br/>
        <w:t>2.2. Los oficiales y los auxiliares subalternos</w:t>
      </w:r>
      <w:r w:rsidR="001160E7">
        <w:rPr>
          <w:lang w:val="es-ES"/>
        </w:rPr>
        <w:br/>
        <w:t>2.3. Los técnicos</w:t>
      </w:r>
      <w:r w:rsidR="001160E7">
        <w:rPr>
          <w:lang w:val="es-ES"/>
        </w:rPr>
        <w:br/>
        <w:t>2.4. Los defensores letrados</w:t>
      </w:r>
      <w:r w:rsidR="001160E7">
        <w:rPr>
          <w:lang w:val="es-ES"/>
        </w:rPr>
        <w:br/>
      </w:r>
    </w:p>
    <w:p w14:paraId="060AE96A" w14:textId="4FE2F400" w:rsidR="00347F7E" w:rsidRDefault="00347F7E">
      <w:pPr>
        <w:rPr>
          <w:lang w:val="es-ES"/>
        </w:rPr>
      </w:pPr>
      <w:r>
        <w:rPr>
          <w:lang w:val="es-ES"/>
        </w:rPr>
        <w:t>LECCIÓN 18: LOS TERCEROS QUE ACTÚAN EN EL PROCESO SIN SER PARTES PROCESALES</w:t>
      </w:r>
      <w:r w:rsidR="001160E7">
        <w:rPr>
          <w:lang w:val="es-ES"/>
        </w:rPr>
        <w:br/>
        <w:t>1. El concepto y la razón de ser de la explicación</w:t>
      </w:r>
      <w:r w:rsidR="001160E7">
        <w:rPr>
          <w:lang w:val="es-ES"/>
        </w:rPr>
        <w:br/>
      </w:r>
      <w:r w:rsidR="001160E7">
        <w:rPr>
          <w:lang w:val="es-ES"/>
        </w:rPr>
        <w:br/>
        <w:t>2. Los terceros que, interviniendo en el proceso, no se convierten en partes del litigio</w:t>
      </w:r>
      <w:r w:rsidR="001160E7">
        <w:rPr>
          <w:lang w:val="es-ES"/>
        </w:rPr>
        <w:br/>
        <w:t>2.1. El testigo</w:t>
      </w:r>
      <w:r w:rsidR="001160E7">
        <w:rPr>
          <w:lang w:val="es-ES"/>
        </w:rPr>
        <w:br/>
        <w:t>2.2. El intérprete y el traductor</w:t>
      </w:r>
      <w:r w:rsidR="001160E7">
        <w:rPr>
          <w:lang w:val="es-ES"/>
        </w:rPr>
        <w:br/>
        <w:t xml:space="preserve">2.3. </w:t>
      </w:r>
      <w:r w:rsidR="00A22ED9">
        <w:rPr>
          <w:lang w:val="es-ES"/>
        </w:rPr>
        <w:t>El perito</w:t>
      </w:r>
      <w:r w:rsidR="001160E7">
        <w:rPr>
          <w:lang w:val="es-ES"/>
        </w:rPr>
        <w:br/>
        <w:t>2.</w:t>
      </w:r>
      <w:r w:rsidR="00A22ED9">
        <w:rPr>
          <w:lang w:val="es-ES"/>
        </w:rPr>
        <w:t>4</w:t>
      </w:r>
      <w:r w:rsidR="001160E7">
        <w:rPr>
          <w:lang w:val="es-ES"/>
        </w:rPr>
        <w:t>.</w:t>
      </w:r>
      <w:r w:rsidR="00A22ED9">
        <w:rPr>
          <w:lang w:val="es-ES"/>
        </w:rPr>
        <w:t xml:space="preserve"> El tasador</w:t>
      </w:r>
      <w:r w:rsidR="001160E7">
        <w:rPr>
          <w:lang w:val="es-ES"/>
        </w:rPr>
        <w:br/>
        <w:t>2.</w:t>
      </w:r>
      <w:r w:rsidR="00A22ED9">
        <w:rPr>
          <w:lang w:val="es-ES"/>
        </w:rPr>
        <w:t>5</w:t>
      </w:r>
      <w:r w:rsidR="001160E7">
        <w:rPr>
          <w:lang w:val="es-ES"/>
        </w:rPr>
        <w:t>.</w:t>
      </w:r>
      <w:r w:rsidR="00A22ED9">
        <w:rPr>
          <w:lang w:val="es-ES"/>
        </w:rPr>
        <w:t xml:space="preserve"> El delegado técnico o perito de parte</w:t>
      </w:r>
      <w:r w:rsidR="001160E7">
        <w:rPr>
          <w:lang w:val="es-ES"/>
        </w:rPr>
        <w:t xml:space="preserve"> </w:t>
      </w:r>
      <w:r w:rsidR="001160E7">
        <w:rPr>
          <w:lang w:val="es-ES"/>
        </w:rPr>
        <w:br/>
        <w:t>2.</w:t>
      </w:r>
      <w:r w:rsidR="00A22ED9">
        <w:rPr>
          <w:lang w:val="es-ES"/>
        </w:rPr>
        <w:t>6</w:t>
      </w:r>
      <w:r w:rsidR="001160E7">
        <w:rPr>
          <w:lang w:val="es-ES"/>
        </w:rPr>
        <w:t>.</w:t>
      </w:r>
      <w:r w:rsidR="00A22ED9">
        <w:rPr>
          <w:lang w:val="es-ES"/>
        </w:rPr>
        <w:t xml:space="preserve"> El depositario judicial</w:t>
      </w:r>
      <w:r w:rsidR="001160E7">
        <w:rPr>
          <w:lang w:val="es-ES"/>
        </w:rPr>
        <w:br/>
        <w:t>2.</w:t>
      </w:r>
      <w:r w:rsidR="00A22ED9">
        <w:rPr>
          <w:lang w:val="es-ES"/>
        </w:rPr>
        <w:t>7</w:t>
      </w:r>
      <w:r w:rsidR="001160E7">
        <w:rPr>
          <w:lang w:val="es-ES"/>
        </w:rPr>
        <w:t>.</w:t>
      </w:r>
      <w:r w:rsidR="00A22ED9">
        <w:rPr>
          <w:lang w:val="es-ES"/>
        </w:rPr>
        <w:t xml:space="preserve"> El secuestre</w:t>
      </w:r>
      <w:r w:rsidR="001160E7">
        <w:rPr>
          <w:lang w:val="es-ES"/>
        </w:rPr>
        <w:t xml:space="preserve"> </w:t>
      </w:r>
      <w:r w:rsidR="001160E7">
        <w:rPr>
          <w:lang w:val="es-ES"/>
        </w:rPr>
        <w:br/>
        <w:t>2.</w:t>
      </w:r>
      <w:r w:rsidR="00A22ED9">
        <w:rPr>
          <w:lang w:val="es-ES"/>
        </w:rPr>
        <w:t>8</w:t>
      </w:r>
      <w:r w:rsidR="001160E7">
        <w:rPr>
          <w:lang w:val="es-ES"/>
        </w:rPr>
        <w:t>.</w:t>
      </w:r>
      <w:r w:rsidR="00A22ED9">
        <w:rPr>
          <w:lang w:val="es-ES"/>
        </w:rPr>
        <w:t xml:space="preserve"> El subastador o martillero</w:t>
      </w:r>
      <w:r w:rsidR="001160E7">
        <w:rPr>
          <w:lang w:val="es-ES"/>
        </w:rPr>
        <w:br/>
        <w:t>2.</w:t>
      </w:r>
      <w:r w:rsidR="00A22ED9">
        <w:rPr>
          <w:lang w:val="es-ES"/>
        </w:rPr>
        <w:t>9</w:t>
      </w:r>
      <w:r w:rsidR="001160E7">
        <w:rPr>
          <w:lang w:val="es-ES"/>
        </w:rPr>
        <w:t>.</w:t>
      </w:r>
      <w:r w:rsidR="00A22ED9">
        <w:rPr>
          <w:lang w:val="es-ES"/>
        </w:rPr>
        <w:t xml:space="preserve"> El notario</w:t>
      </w:r>
      <w:r w:rsidR="001160E7">
        <w:rPr>
          <w:lang w:val="es-ES"/>
        </w:rPr>
        <w:t xml:space="preserve"> </w:t>
      </w:r>
      <w:r w:rsidR="001160E7">
        <w:rPr>
          <w:lang w:val="es-ES"/>
        </w:rPr>
        <w:br/>
        <w:t>2.1</w:t>
      </w:r>
      <w:r w:rsidR="00A22ED9">
        <w:rPr>
          <w:lang w:val="es-ES"/>
        </w:rPr>
        <w:t>0</w:t>
      </w:r>
      <w:r w:rsidR="001160E7">
        <w:rPr>
          <w:lang w:val="es-ES"/>
        </w:rPr>
        <w:t>.</w:t>
      </w:r>
      <w:r w:rsidR="00A22ED9">
        <w:rPr>
          <w:lang w:val="es-ES"/>
        </w:rPr>
        <w:t xml:space="preserve"> El </w:t>
      </w:r>
      <w:proofErr w:type="spellStart"/>
      <w:r w:rsidR="00A22ED9">
        <w:rPr>
          <w:lang w:val="es-ES"/>
        </w:rPr>
        <w:t>diligenciador</w:t>
      </w:r>
      <w:proofErr w:type="spellEnd"/>
      <w:r w:rsidR="001160E7">
        <w:rPr>
          <w:lang w:val="es-ES"/>
        </w:rPr>
        <w:br/>
        <w:t>2.1</w:t>
      </w:r>
      <w:r w:rsidR="00A22ED9">
        <w:rPr>
          <w:lang w:val="es-ES"/>
        </w:rPr>
        <w:t>1</w:t>
      </w:r>
      <w:r w:rsidR="001160E7">
        <w:rPr>
          <w:lang w:val="es-ES"/>
        </w:rPr>
        <w:t>.</w:t>
      </w:r>
      <w:r w:rsidR="00A22ED9">
        <w:rPr>
          <w:lang w:val="es-ES"/>
        </w:rPr>
        <w:t xml:space="preserve"> La oficina de correos</w:t>
      </w:r>
      <w:r w:rsidR="001160E7">
        <w:rPr>
          <w:lang w:val="es-ES"/>
        </w:rPr>
        <w:t xml:space="preserve"> </w:t>
      </w:r>
      <w:r w:rsidR="001160E7">
        <w:rPr>
          <w:lang w:val="es-ES"/>
        </w:rPr>
        <w:br/>
      </w:r>
      <w:r w:rsidR="001160E7">
        <w:rPr>
          <w:lang w:val="es-ES"/>
        </w:rPr>
        <w:lastRenderedPageBreak/>
        <w:t>2.1</w:t>
      </w:r>
      <w:r w:rsidR="00A22ED9">
        <w:rPr>
          <w:lang w:val="es-ES"/>
        </w:rPr>
        <w:t>2</w:t>
      </w:r>
      <w:r w:rsidR="001160E7">
        <w:rPr>
          <w:lang w:val="es-ES"/>
        </w:rPr>
        <w:t>.</w:t>
      </w:r>
      <w:r w:rsidR="00A22ED9">
        <w:rPr>
          <w:lang w:val="es-ES"/>
        </w:rPr>
        <w:t xml:space="preserve"> El tenedor de un documento que interesa a las partes</w:t>
      </w:r>
      <w:r w:rsidR="001160E7">
        <w:rPr>
          <w:lang w:val="es-ES"/>
        </w:rPr>
        <w:br/>
        <w:t>2.1</w:t>
      </w:r>
      <w:r w:rsidR="00A22ED9">
        <w:rPr>
          <w:lang w:val="es-ES"/>
        </w:rPr>
        <w:t>3</w:t>
      </w:r>
      <w:r w:rsidR="001160E7">
        <w:rPr>
          <w:lang w:val="es-ES"/>
        </w:rPr>
        <w:t xml:space="preserve">. </w:t>
      </w:r>
      <w:r w:rsidR="00A22ED9">
        <w:rPr>
          <w:lang w:val="es-ES"/>
        </w:rPr>
        <w:t>El fiador</w:t>
      </w:r>
      <w:r w:rsidR="001160E7">
        <w:rPr>
          <w:lang w:val="es-ES"/>
        </w:rPr>
        <w:br/>
        <w:t>2.1</w:t>
      </w:r>
      <w:r w:rsidR="00A22ED9">
        <w:rPr>
          <w:lang w:val="es-ES"/>
        </w:rPr>
        <w:t>4</w:t>
      </w:r>
      <w:r w:rsidR="001160E7">
        <w:rPr>
          <w:lang w:val="es-ES"/>
        </w:rPr>
        <w:t>.</w:t>
      </w:r>
      <w:r w:rsidR="00A22ED9">
        <w:rPr>
          <w:lang w:val="es-ES"/>
        </w:rPr>
        <w:t xml:space="preserve"> Las corporaciones profesionales</w:t>
      </w:r>
      <w:r w:rsidR="001160E7">
        <w:rPr>
          <w:lang w:val="es-ES"/>
        </w:rPr>
        <w:br/>
        <w:t>2.1</w:t>
      </w:r>
      <w:r w:rsidR="00A22ED9">
        <w:rPr>
          <w:lang w:val="es-ES"/>
        </w:rPr>
        <w:t>5</w:t>
      </w:r>
      <w:r w:rsidR="001160E7">
        <w:rPr>
          <w:lang w:val="es-ES"/>
        </w:rPr>
        <w:t xml:space="preserve">. </w:t>
      </w:r>
      <w:r w:rsidR="00A22ED9">
        <w:rPr>
          <w:lang w:val="es-ES"/>
        </w:rPr>
        <w:t>Los terceristas</w:t>
      </w:r>
      <w:r w:rsidR="001160E7">
        <w:rPr>
          <w:lang w:val="es-ES"/>
        </w:rPr>
        <w:br/>
        <w:t>2.1</w:t>
      </w:r>
      <w:r w:rsidR="00A22ED9">
        <w:rPr>
          <w:lang w:val="es-ES"/>
        </w:rPr>
        <w:t>6</w:t>
      </w:r>
      <w:r w:rsidR="001160E7">
        <w:rPr>
          <w:lang w:val="es-ES"/>
        </w:rPr>
        <w:t>.</w:t>
      </w:r>
      <w:r w:rsidR="00A22ED9">
        <w:rPr>
          <w:lang w:val="es-ES"/>
        </w:rPr>
        <w:t xml:space="preserve"> El interventor judicial</w:t>
      </w:r>
      <w:r w:rsidR="00A22ED9">
        <w:rPr>
          <w:lang w:val="es-ES"/>
        </w:rPr>
        <w:br/>
        <w:t xml:space="preserve">2.17. Los beneficiarios de la tributación fiscal y parafiscal </w:t>
      </w:r>
      <w:r w:rsidR="00A22ED9">
        <w:rPr>
          <w:lang w:val="es-ES"/>
        </w:rPr>
        <w:br/>
        <w:t>2.18. La Policía</w:t>
      </w:r>
    </w:p>
    <w:p w14:paraId="2C299E58" w14:textId="77777777" w:rsidR="00A22ED9" w:rsidRDefault="00A22ED9">
      <w:pPr>
        <w:rPr>
          <w:lang w:val="es-ES"/>
        </w:rPr>
      </w:pPr>
    </w:p>
    <w:p w14:paraId="7A3A24C4" w14:textId="748D4F85" w:rsidR="00347F7E" w:rsidRDefault="00347F7E">
      <w:pPr>
        <w:rPr>
          <w:lang w:val="es-ES"/>
        </w:rPr>
      </w:pPr>
      <w:r>
        <w:rPr>
          <w:lang w:val="es-ES"/>
        </w:rPr>
        <w:t>LECCIÓN 19: LOS TERCEROS QUE SE CONVIERTEN EN PARTES PROCESALES Y SU INTERVENCIÓN EN EL LITIGIO</w:t>
      </w:r>
      <w:r w:rsidR="00A22ED9">
        <w:rPr>
          <w:lang w:val="es-ES"/>
        </w:rPr>
        <w:br/>
        <w:t>1. El concepto de tercero</w:t>
      </w:r>
      <w:r w:rsidR="00A22ED9">
        <w:rPr>
          <w:lang w:val="es-ES"/>
        </w:rPr>
        <w:br/>
        <w:t>2. El concepto de intervención de terceros</w:t>
      </w:r>
      <w:r w:rsidR="00A22ED9">
        <w:rPr>
          <w:lang w:val="es-ES"/>
        </w:rPr>
        <w:br/>
        <w:t>3. Los requisitos comunes a todo tipo de intervención de terceros</w:t>
      </w:r>
      <w:r w:rsidR="00A22ED9">
        <w:rPr>
          <w:lang w:val="es-ES"/>
        </w:rPr>
        <w:br/>
      </w:r>
      <w:r w:rsidR="00A22ED9">
        <w:rPr>
          <w:lang w:val="es-ES"/>
        </w:rPr>
        <w:br/>
        <w:t>4. Las clases de intervención de terceros</w:t>
      </w:r>
      <w:r w:rsidR="00A22ED9">
        <w:rPr>
          <w:lang w:val="es-ES"/>
        </w:rPr>
        <w:br/>
        <w:t>4.1. La clasificación de la intervención de terceros de terceros de acuerdo con su origen</w:t>
      </w:r>
      <w:r w:rsidR="00A22ED9">
        <w:rPr>
          <w:lang w:val="es-ES"/>
        </w:rPr>
        <w:br/>
        <w:t>4.2. La clasificación de la intervención de terceros de acuerdo con la actuación que cumplen en el proceso</w:t>
      </w:r>
      <w:r w:rsidR="00A22ED9">
        <w:rPr>
          <w:lang w:val="es-ES"/>
        </w:rPr>
        <w:br/>
      </w:r>
      <w:r w:rsidR="00A22ED9">
        <w:rPr>
          <w:lang w:val="es-ES"/>
        </w:rPr>
        <w:br/>
        <w:t>5. La intervención provocada de terceros</w:t>
      </w:r>
      <w:r w:rsidR="00A22ED9">
        <w:rPr>
          <w:lang w:val="es-ES"/>
        </w:rPr>
        <w:br/>
        <w:t>5.1. El concepto y sus caracteres</w:t>
      </w:r>
      <w:r w:rsidR="00A22ED9">
        <w:rPr>
          <w:lang w:val="es-ES"/>
        </w:rPr>
        <w:br/>
        <w:t>5.2. Los medios para provocar la intervención de un tercero</w:t>
      </w:r>
      <w:r w:rsidR="00A22ED9">
        <w:rPr>
          <w:lang w:val="es-ES"/>
        </w:rPr>
        <w:br/>
        <w:t xml:space="preserve">5.3. Los casos de intervención provocada en orden a la finalidad querida por la parte originaria </w:t>
      </w:r>
      <w:proofErr w:type="spellStart"/>
      <w:r w:rsidR="00A22ED9">
        <w:rPr>
          <w:lang w:val="es-ES"/>
        </w:rPr>
        <w:t>citante</w:t>
      </w:r>
      <w:proofErr w:type="spellEnd"/>
      <w:r w:rsidR="00A22ED9">
        <w:rPr>
          <w:lang w:val="es-ES"/>
        </w:rPr>
        <w:br/>
      </w:r>
      <w:r w:rsidR="00A22ED9">
        <w:rPr>
          <w:lang w:val="es-ES"/>
        </w:rPr>
        <w:br/>
        <w:t>6. La intervención necesaria</w:t>
      </w:r>
      <w:r w:rsidR="00907D0B">
        <w:rPr>
          <w:lang w:val="es-ES"/>
        </w:rPr>
        <w:br/>
      </w:r>
      <w:r w:rsidR="00A22ED9">
        <w:rPr>
          <w:lang w:val="es-ES"/>
        </w:rPr>
        <w:t>7. Las tercerías</w:t>
      </w:r>
    </w:p>
    <w:p w14:paraId="75904004" w14:textId="77777777" w:rsidR="00A22ED9" w:rsidRDefault="00A22ED9">
      <w:pPr>
        <w:rPr>
          <w:lang w:val="es-ES"/>
        </w:rPr>
      </w:pPr>
    </w:p>
    <w:p w14:paraId="010CB6AF" w14:textId="13D9E096" w:rsidR="00A22ED9" w:rsidRDefault="00A22ED9">
      <w:pPr>
        <w:rPr>
          <w:lang w:val="es-ES"/>
        </w:rPr>
      </w:pPr>
      <w:r>
        <w:rPr>
          <w:lang w:val="es-ES"/>
        </w:rPr>
        <w:t>TEXTO DE CÁTEDRA: SUJETOS DEL PROCESO</w:t>
      </w:r>
      <w:r>
        <w:rPr>
          <w:lang w:val="es-ES"/>
        </w:rPr>
        <w:br/>
        <w:t>1. Sujetos del proceso. Precisiones</w:t>
      </w:r>
      <w:r w:rsidR="00907D0B">
        <w:rPr>
          <w:lang w:val="es-ES"/>
        </w:rPr>
        <w:br/>
        <w:t>1.1. El juez</w:t>
      </w:r>
      <w:r w:rsidR="00907D0B">
        <w:rPr>
          <w:lang w:val="es-ES"/>
        </w:rPr>
        <w:br/>
        <w:t>1.2. Las partes</w:t>
      </w:r>
      <w:r w:rsidR="00907D0B">
        <w:rPr>
          <w:lang w:val="es-ES"/>
        </w:rPr>
        <w:br/>
        <w:t>1.3. Concepto de tercero</w:t>
      </w:r>
      <w:r w:rsidR="00907D0B">
        <w:rPr>
          <w:lang w:val="es-ES"/>
        </w:rPr>
        <w:br/>
      </w:r>
      <w:r w:rsidR="00907D0B">
        <w:rPr>
          <w:lang w:val="es-ES"/>
        </w:rPr>
        <w:br/>
        <w:t>2. La acumulación</w:t>
      </w:r>
      <w:r w:rsidR="00907D0B">
        <w:rPr>
          <w:lang w:val="es-ES"/>
        </w:rPr>
        <w:br/>
        <w:t>2.1. La acumulación subjetiva originaria: el litisconsorcio</w:t>
      </w:r>
      <w:r w:rsidR="00907D0B">
        <w:rPr>
          <w:lang w:val="es-ES"/>
        </w:rPr>
        <w:br/>
        <w:t>2.2. Acumulación subjetiva sucesiva</w:t>
      </w:r>
      <w:r w:rsidR="00907D0B">
        <w:rPr>
          <w:lang w:val="es-ES"/>
        </w:rPr>
        <w:br/>
      </w:r>
      <w:r w:rsidR="00907D0B">
        <w:rPr>
          <w:lang w:val="es-ES"/>
        </w:rPr>
        <w:lastRenderedPageBreak/>
        <w:t>2.3. La acumulación objetiva originaria</w:t>
      </w:r>
      <w:r w:rsidR="00907D0B">
        <w:rPr>
          <w:lang w:val="es-ES"/>
        </w:rPr>
        <w:br/>
        <w:t>2.4. La acumulación objetiva sucesiva</w:t>
      </w:r>
    </w:p>
    <w:p w14:paraId="53D3FA9E" w14:textId="77777777" w:rsidR="00347F7E" w:rsidRDefault="00347F7E">
      <w:pPr>
        <w:rPr>
          <w:lang w:val="es-ES"/>
        </w:rPr>
      </w:pPr>
    </w:p>
    <w:p w14:paraId="3B2CA1E9" w14:textId="1AA98054" w:rsidR="00347F7E" w:rsidRDefault="00347F7E">
      <w:pPr>
        <w:rPr>
          <w:lang w:val="es-ES"/>
        </w:rPr>
      </w:pPr>
      <w:r>
        <w:rPr>
          <w:lang w:val="es-ES"/>
        </w:rPr>
        <w:t>LECCIÓN 20: EL MINISTERIO PÚBLICO</w:t>
      </w:r>
      <w:r w:rsidR="00A22ED9">
        <w:rPr>
          <w:lang w:val="es-ES"/>
        </w:rPr>
        <w:br/>
        <w:t>1. El concepto de ministerio público</w:t>
      </w:r>
      <w:r w:rsidR="00A22ED9">
        <w:rPr>
          <w:lang w:val="es-ES"/>
        </w:rPr>
        <w:br/>
        <w:t>2. La ubicación del ministerio público en el orden estatal</w:t>
      </w:r>
      <w:r w:rsidR="00A22ED9">
        <w:rPr>
          <w:lang w:val="es-ES"/>
        </w:rPr>
        <w:br/>
        <w:t>3. La composición del ministerio público</w:t>
      </w:r>
      <w:r w:rsidR="00A22ED9">
        <w:rPr>
          <w:lang w:val="es-ES"/>
        </w:rPr>
        <w:br/>
        <w:t>4. La competencia del ministerio público</w:t>
      </w:r>
    </w:p>
    <w:p w14:paraId="1E04A548" w14:textId="77777777" w:rsidR="003707A2" w:rsidRDefault="003707A2">
      <w:pPr>
        <w:rPr>
          <w:lang w:val="es-ES"/>
        </w:rPr>
      </w:pPr>
    </w:p>
    <w:p w14:paraId="2CF3FCD5" w14:textId="77777777" w:rsidR="00062FD0" w:rsidRDefault="003707A2">
      <w:pPr>
        <w:rPr>
          <w:lang w:val="es-ES"/>
        </w:rPr>
      </w:pPr>
      <w:r>
        <w:rPr>
          <w:lang w:val="es-ES"/>
        </w:rPr>
        <w:t>UNIDAD IV</w:t>
      </w:r>
      <w:r>
        <w:rPr>
          <w:lang w:val="es-ES"/>
        </w:rPr>
        <w:br/>
        <w:t>LA COFIRMACIÓN PROCESAL</w:t>
      </w:r>
      <w:r w:rsidR="00062FD0">
        <w:rPr>
          <w:lang w:val="es-ES"/>
        </w:rPr>
        <w:br/>
      </w:r>
    </w:p>
    <w:p w14:paraId="095332CB" w14:textId="5F9F49EE" w:rsidR="003707A2" w:rsidRDefault="00062FD0">
      <w:pPr>
        <w:rPr>
          <w:lang w:val="es-ES"/>
        </w:rPr>
      </w:pPr>
      <w:r>
        <w:rPr>
          <w:lang w:val="es-ES"/>
        </w:rPr>
        <w:t>LECCIÓN 21: TEORÍA GENERAL DE LA PRUEBA JUDICIAL</w:t>
      </w:r>
      <w:r>
        <w:rPr>
          <w:lang w:val="es-ES"/>
        </w:rPr>
        <w:br/>
        <w:t>1. El concepto de confirmación y su relación con el vocablo prueba</w:t>
      </w:r>
      <w:r>
        <w:rPr>
          <w:lang w:val="es-ES"/>
        </w:rPr>
        <w:br/>
      </w:r>
      <w:r>
        <w:rPr>
          <w:lang w:val="es-ES"/>
        </w:rPr>
        <w:br/>
        <w:t>2. Los problemas filosóficos-políticos de la confirmación procesal</w:t>
      </w:r>
      <w:r>
        <w:rPr>
          <w:lang w:val="es-ES"/>
        </w:rPr>
        <w:br/>
        <w:t>2.1. La política legislativa en cuanto a la confirmación procesal</w:t>
      </w:r>
      <w:r>
        <w:rPr>
          <w:lang w:val="es-ES"/>
        </w:rPr>
        <w:br/>
        <w:t>2.2. La actividad del juzgador en la etapa confirmatoria</w:t>
      </w:r>
      <w:r>
        <w:rPr>
          <w:lang w:val="es-ES"/>
        </w:rPr>
        <w:br/>
      </w:r>
      <w:r>
        <w:rPr>
          <w:lang w:val="es-ES"/>
        </w:rPr>
        <w:br/>
        <w:t>3. Los problemas técnicos de la confirmación procesal</w:t>
      </w:r>
      <w:r>
        <w:rPr>
          <w:lang w:val="es-ES"/>
        </w:rPr>
        <w:br/>
        <w:t>3.1. El objeto de la confirmación (o de la prueba): qué puede ser confirmado</w:t>
      </w:r>
      <w:r>
        <w:rPr>
          <w:lang w:val="es-ES"/>
        </w:rPr>
        <w:br/>
        <w:t>3.2. El tema de la confirmación (o de la prueba) (qué debe ser confirmado)</w:t>
      </w:r>
      <w:r>
        <w:rPr>
          <w:lang w:val="es-ES"/>
        </w:rPr>
        <w:br/>
        <w:t>3.3. La fuente de la confirmación (o de la prueba) (de dónde se extrae la confirmación)</w:t>
      </w:r>
      <w:r>
        <w:rPr>
          <w:lang w:val="es-ES"/>
        </w:rPr>
        <w:br/>
        <w:t>3.4. La incumbencia de la confirmación (o de la prueba) (quién debe confirmar)</w:t>
      </w:r>
      <w:r>
        <w:rPr>
          <w:lang w:val="es-ES"/>
        </w:rPr>
        <w:br/>
        <w:t>3.5. Los medios para confirmar (cómo se confirma)</w:t>
      </w:r>
      <w:r>
        <w:rPr>
          <w:lang w:val="es-ES"/>
        </w:rPr>
        <w:br/>
        <w:t>3.6. El procedimiento confirmatorio (cuándo se confirma)</w:t>
      </w:r>
      <w:r>
        <w:rPr>
          <w:lang w:val="es-ES"/>
        </w:rPr>
        <w:br/>
        <w:t>3.7. La etapa de alegación acerca de los medios confirmatorios producidos</w:t>
      </w:r>
    </w:p>
    <w:p w14:paraId="3EB72C62" w14:textId="77777777" w:rsidR="003707A2" w:rsidRDefault="003707A2">
      <w:pPr>
        <w:rPr>
          <w:lang w:val="es-ES"/>
        </w:rPr>
      </w:pPr>
    </w:p>
    <w:p w14:paraId="57E4902B" w14:textId="1A4A2A9D" w:rsidR="003707A2" w:rsidRDefault="003707A2">
      <w:pPr>
        <w:rPr>
          <w:lang w:val="es-ES"/>
        </w:rPr>
      </w:pPr>
      <w:r>
        <w:rPr>
          <w:lang w:val="es-ES"/>
        </w:rPr>
        <w:t>UNIDAD V</w:t>
      </w:r>
      <w:r>
        <w:rPr>
          <w:lang w:val="es-ES"/>
        </w:rPr>
        <w:br/>
        <w:t>LA FINALIZACIÓN DEL PROCESO</w:t>
      </w:r>
    </w:p>
    <w:p w14:paraId="04878135" w14:textId="0A686515" w:rsidR="00062FD0" w:rsidRDefault="00062FD0">
      <w:pPr>
        <w:rPr>
          <w:lang w:val="es-ES"/>
        </w:rPr>
      </w:pPr>
      <w:r>
        <w:rPr>
          <w:lang w:val="es-ES"/>
        </w:rPr>
        <w:t>LECCIÓN 22: LOS MODOS DE DETERMINAR EL CURSO PROCEDIMENTAL</w:t>
      </w:r>
      <w:r>
        <w:rPr>
          <w:lang w:val="es-ES"/>
        </w:rPr>
        <w:br/>
        <w:t>1. La terminación del proceso por medios autocompositivos</w:t>
      </w:r>
      <w:r>
        <w:rPr>
          <w:lang w:val="es-ES"/>
        </w:rPr>
        <w:br/>
        <w:t>1.1. Los medios unilaterales expresos</w:t>
      </w:r>
      <w:r>
        <w:rPr>
          <w:lang w:val="es-ES"/>
        </w:rPr>
        <w:br/>
        <w:t>1.2. El medio unilateral tácito: la deserción recursiva por carencia de fundamentación</w:t>
      </w:r>
      <w:r>
        <w:rPr>
          <w:lang w:val="es-ES"/>
        </w:rPr>
        <w:br/>
        <w:t>1.3. Los medios bilaterales expresos</w:t>
      </w:r>
      <w:r>
        <w:rPr>
          <w:lang w:val="es-ES"/>
        </w:rPr>
        <w:br/>
      </w:r>
      <w:r>
        <w:rPr>
          <w:lang w:val="es-ES"/>
        </w:rPr>
        <w:lastRenderedPageBreak/>
        <w:t>1.4. El medio bilateral tácito: la caducidad de la instancia</w:t>
      </w:r>
      <w:r>
        <w:rPr>
          <w:lang w:val="es-ES"/>
        </w:rPr>
        <w:br/>
      </w:r>
      <w:r>
        <w:rPr>
          <w:lang w:val="es-ES"/>
        </w:rPr>
        <w:br/>
        <w:t>2. La terminación del proceso por medio de actividad judicial</w:t>
      </w:r>
      <w:r>
        <w:rPr>
          <w:lang w:val="es-ES"/>
        </w:rPr>
        <w:br/>
        <w:t>2.1. El llamamiento de autos</w:t>
      </w:r>
      <w:r>
        <w:rPr>
          <w:lang w:val="es-ES"/>
        </w:rPr>
        <w:br/>
        <w:t>2.2. La homologación judicial</w:t>
      </w:r>
      <w:r>
        <w:rPr>
          <w:lang w:val="es-ES"/>
        </w:rPr>
        <w:br/>
        <w:t>2.3. El sobreseimiento</w:t>
      </w:r>
      <w:r>
        <w:rPr>
          <w:lang w:val="es-ES"/>
        </w:rPr>
        <w:br/>
        <w:t>2.4. La absolución de la instancia</w:t>
      </w:r>
      <w:r>
        <w:rPr>
          <w:lang w:val="es-ES"/>
        </w:rPr>
        <w:br/>
        <w:t>2.5. El archivo de la causa</w:t>
      </w:r>
      <w:r>
        <w:rPr>
          <w:lang w:val="es-ES"/>
        </w:rPr>
        <w:br/>
        <w:t>2.6. El auto de mérito</w:t>
      </w:r>
    </w:p>
    <w:p w14:paraId="15E59F73" w14:textId="77777777" w:rsidR="003707A2" w:rsidRDefault="003707A2">
      <w:pPr>
        <w:rPr>
          <w:lang w:val="es-ES"/>
        </w:rPr>
      </w:pPr>
    </w:p>
    <w:p w14:paraId="4259140A" w14:textId="61FA8708" w:rsidR="003707A2" w:rsidRDefault="003707A2">
      <w:pPr>
        <w:rPr>
          <w:lang w:val="es-ES"/>
        </w:rPr>
      </w:pPr>
      <w:r>
        <w:rPr>
          <w:lang w:val="es-ES"/>
        </w:rPr>
        <w:t>UNIDAD VI</w:t>
      </w:r>
      <w:r>
        <w:rPr>
          <w:lang w:val="es-ES"/>
        </w:rPr>
        <w:br/>
        <w:t>LA SENTENCIA COMO NORMA JURÍDICA</w:t>
      </w:r>
    </w:p>
    <w:p w14:paraId="5F134429" w14:textId="6AFD993D" w:rsidR="00A8634B" w:rsidRDefault="00A8634B">
      <w:pPr>
        <w:rPr>
          <w:lang w:val="es-ES"/>
        </w:rPr>
      </w:pPr>
      <w:r>
        <w:rPr>
          <w:lang w:val="es-ES"/>
        </w:rPr>
        <w:t>LECCIÓN 23: EL OBJETO DEL PROCESO: LA SENTENCIA</w:t>
      </w:r>
      <w:r>
        <w:rPr>
          <w:lang w:val="es-ES"/>
        </w:rPr>
        <w:br/>
        <w:t>1. El objeto del proceso: la sentencia</w:t>
      </w:r>
      <w:r>
        <w:rPr>
          <w:lang w:val="es-ES"/>
        </w:rPr>
        <w:br/>
        <w:t>1.1. El concepto</w:t>
      </w:r>
      <w:r>
        <w:rPr>
          <w:lang w:val="es-ES"/>
        </w:rPr>
        <w:br/>
        <w:t>1.2. La naturaleza jurídica de la sentencia</w:t>
      </w:r>
      <w:r>
        <w:rPr>
          <w:lang w:val="es-ES"/>
        </w:rPr>
        <w:br/>
        <w:t>1.3. La clasificación de las sentencias</w:t>
      </w:r>
      <w:r>
        <w:rPr>
          <w:lang w:val="es-ES"/>
        </w:rPr>
        <w:br/>
        <w:t>1.4. Los requisitos de la sentencia de fondo que resuelve útilmente el litigio</w:t>
      </w:r>
      <w:r>
        <w:rPr>
          <w:lang w:val="es-ES"/>
        </w:rPr>
        <w:br/>
        <w:t>1.5. Los efectos de la sentencia</w:t>
      </w:r>
    </w:p>
    <w:p w14:paraId="4717288E" w14:textId="77777777" w:rsidR="003707A2" w:rsidRDefault="003707A2">
      <w:pPr>
        <w:rPr>
          <w:lang w:val="es-ES"/>
        </w:rPr>
      </w:pPr>
    </w:p>
    <w:p w14:paraId="0A9AAA6B" w14:textId="77777777" w:rsidR="00A8634B" w:rsidRDefault="00A8634B">
      <w:pPr>
        <w:rPr>
          <w:lang w:val="es-ES"/>
        </w:rPr>
      </w:pPr>
    </w:p>
    <w:p w14:paraId="4B83D0B9" w14:textId="00EE5949" w:rsidR="003707A2" w:rsidRDefault="003707A2">
      <w:pPr>
        <w:rPr>
          <w:lang w:val="es-ES"/>
        </w:rPr>
      </w:pPr>
      <w:r>
        <w:rPr>
          <w:lang w:val="es-ES"/>
        </w:rPr>
        <w:t>UNIDAD VII</w:t>
      </w:r>
      <w:r>
        <w:rPr>
          <w:lang w:val="es-ES"/>
        </w:rPr>
        <w:br/>
        <w:t>LA IMPUGNACIÓN PROCESAL</w:t>
      </w:r>
    </w:p>
    <w:p w14:paraId="1D003D00" w14:textId="0AE0DA03" w:rsidR="00A8634B" w:rsidRDefault="00A8634B">
      <w:pPr>
        <w:rPr>
          <w:lang w:val="es-ES"/>
        </w:rPr>
      </w:pPr>
      <w:r>
        <w:rPr>
          <w:lang w:val="es-ES"/>
        </w:rPr>
        <w:t>LECCIÓN 24: TEORÍA GENERAL DE LA IMPUGNACIÓN</w:t>
      </w:r>
      <w:r>
        <w:rPr>
          <w:lang w:val="es-ES"/>
        </w:rPr>
        <w:br/>
        <w:t>1. El concepto de impugnación procesal</w:t>
      </w:r>
      <w:r>
        <w:rPr>
          <w:lang w:val="es-ES"/>
        </w:rPr>
        <w:br/>
      </w:r>
      <w:r>
        <w:rPr>
          <w:lang w:val="es-ES"/>
        </w:rPr>
        <w:br/>
        <w:t>2. Los medios de impugnación procesal</w:t>
      </w:r>
      <w:r>
        <w:rPr>
          <w:lang w:val="es-ES"/>
        </w:rPr>
        <w:br/>
        <w:t>2.1. La reconsideración</w:t>
      </w:r>
      <w:r>
        <w:rPr>
          <w:lang w:val="es-ES"/>
        </w:rPr>
        <w:br/>
        <w:t>2.2. La acción procesal</w:t>
      </w:r>
      <w:r>
        <w:rPr>
          <w:lang w:val="es-ES"/>
        </w:rPr>
        <w:br/>
        <w:t>2.3. La queja</w:t>
      </w:r>
      <w:r>
        <w:rPr>
          <w:lang w:val="es-ES"/>
        </w:rPr>
        <w:br/>
      </w:r>
      <w:r>
        <w:rPr>
          <w:lang w:val="es-ES"/>
        </w:rPr>
        <w:br/>
        <w:t>3. Los recursos</w:t>
      </w:r>
      <w:r>
        <w:rPr>
          <w:lang w:val="es-ES"/>
        </w:rPr>
        <w:br/>
        <w:t>3.1. Los recursos en general</w:t>
      </w:r>
      <w:r>
        <w:rPr>
          <w:lang w:val="es-ES"/>
        </w:rPr>
        <w:br/>
        <w:t>3.2. Los medios de impugnación en particular</w:t>
      </w:r>
    </w:p>
    <w:p w14:paraId="10B42AB7" w14:textId="77777777" w:rsidR="003707A2" w:rsidRDefault="003707A2">
      <w:pPr>
        <w:rPr>
          <w:lang w:val="es-ES"/>
        </w:rPr>
      </w:pPr>
    </w:p>
    <w:p w14:paraId="120DBB3E" w14:textId="77777777" w:rsidR="00A8634B" w:rsidRDefault="00A8634B">
      <w:pPr>
        <w:rPr>
          <w:lang w:val="es-ES"/>
        </w:rPr>
      </w:pPr>
    </w:p>
    <w:p w14:paraId="65D56EA7" w14:textId="205FB6C5" w:rsidR="003707A2" w:rsidRDefault="003707A2">
      <w:pPr>
        <w:rPr>
          <w:lang w:val="es-ES"/>
        </w:rPr>
      </w:pPr>
      <w:r>
        <w:rPr>
          <w:lang w:val="es-ES"/>
        </w:rPr>
        <w:lastRenderedPageBreak/>
        <w:t>UNIDAD VIII</w:t>
      </w:r>
      <w:r>
        <w:rPr>
          <w:lang w:val="es-ES"/>
        </w:rPr>
        <w:br/>
        <w:t>LA CAUTELA PROCESAL</w:t>
      </w:r>
    </w:p>
    <w:p w14:paraId="10167D02" w14:textId="35D32004" w:rsidR="00A8634B" w:rsidRDefault="00A8634B">
      <w:pPr>
        <w:rPr>
          <w:lang w:val="es-ES"/>
        </w:rPr>
      </w:pPr>
      <w:r>
        <w:rPr>
          <w:lang w:val="es-ES"/>
        </w:rPr>
        <w:t>LECCIÓN 25: TEORÍA GENERAL DE LA CAUTELA PROCESAL. EL PROCEDIMIENTO CAUTELAR Y LA SOLUCIÓN URGENTE Y ANTICIPADA DE UNA PRETENSIÓN</w:t>
      </w:r>
      <w:r>
        <w:rPr>
          <w:lang w:val="es-ES"/>
        </w:rPr>
        <w:br/>
        <w:t>1. Introducción al tema: las medidas cautelares</w:t>
      </w:r>
      <w:r>
        <w:rPr>
          <w:lang w:val="es-ES"/>
        </w:rPr>
        <w:br/>
        <w:t>2. El procedimiento cautelar y la petición que lo origina: naturaleza</w:t>
      </w:r>
      <w:r>
        <w:rPr>
          <w:lang w:val="es-ES"/>
        </w:rPr>
        <w:br/>
      </w:r>
      <w:r>
        <w:rPr>
          <w:lang w:val="es-ES"/>
        </w:rPr>
        <w:br/>
        <w:t>3. Los requisitos generales para otorgar cautelas</w:t>
      </w:r>
      <w:r>
        <w:rPr>
          <w:lang w:val="es-ES"/>
        </w:rPr>
        <w:br/>
        <w:t>3.1. Los requisitos generales extrínsecos para otorgar cautelas</w:t>
      </w:r>
      <w:r>
        <w:rPr>
          <w:lang w:val="es-ES"/>
        </w:rPr>
        <w:br/>
        <w:t>3.2. Los requisitos generales intrínsecos para otorgar cautelas</w:t>
      </w:r>
      <w:r>
        <w:rPr>
          <w:lang w:val="es-ES"/>
        </w:rPr>
        <w:br/>
        <w:t>3.3. Los requisitos específicos para otorgar ciertas cautelas</w:t>
      </w:r>
      <w:r>
        <w:rPr>
          <w:lang w:val="es-ES"/>
        </w:rPr>
        <w:br/>
      </w:r>
      <w:r>
        <w:rPr>
          <w:lang w:val="es-ES"/>
        </w:rPr>
        <w:br/>
        <w:t>4. Los caracteres de las cautelas admitidas</w:t>
      </w:r>
      <w:r>
        <w:rPr>
          <w:lang w:val="es-ES"/>
        </w:rPr>
        <w:br/>
      </w:r>
      <w:r>
        <w:rPr>
          <w:lang w:val="es-ES"/>
        </w:rPr>
        <w:br/>
        <w:t>5. La clasificación de las posibles cautelas</w:t>
      </w:r>
      <w:r>
        <w:rPr>
          <w:lang w:val="es-ES"/>
        </w:rPr>
        <w:br/>
        <w:t>5.1. Las cautelas que protegen bienes</w:t>
      </w:r>
      <w:r>
        <w:rPr>
          <w:lang w:val="es-ES"/>
        </w:rPr>
        <w:br/>
        <w:t>5.2. Las cautelas que protegen a las personas que litigan o que pretende hacerlo</w:t>
      </w:r>
      <w:r>
        <w:rPr>
          <w:lang w:val="es-ES"/>
        </w:rPr>
        <w:br/>
        <w:t>5.3. Las cautelas que protegen la producción anticipada de medios de confirmación procesal</w:t>
      </w:r>
      <w:r>
        <w:rPr>
          <w:lang w:val="es-ES"/>
        </w:rPr>
        <w:br/>
        <w:t>5.4. Las cautelas en lo penal</w:t>
      </w:r>
      <w:r>
        <w:rPr>
          <w:lang w:val="es-ES"/>
        </w:rPr>
        <w:br/>
      </w:r>
      <w:r>
        <w:rPr>
          <w:lang w:val="es-ES"/>
        </w:rPr>
        <w:br/>
        <w:t>6. El anticipo judicial de la prestación demandada: naturaleza</w:t>
      </w:r>
      <w:r>
        <w:rPr>
          <w:lang w:val="es-ES"/>
        </w:rPr>
        <w:br/>
        <w:t>6.1. La clasificación de los anticipos de tutela judicial</w:t>
      </w:r>
    </w:p>
    <w:p w14:paraId="2A1AFBBB" w14:textId="77777777" w:rsidR="00684C30" w:rsidRDefault="00684C30">
      <w:pPr>
        <w:rPr>
          <w:lang w:val="es-ES"/>
        </w:rPr>
      </w:pPr>
    </w:p>
    <w:p w14:paraId="050C2424" w14:textId="1B195FF8" w:rsidR="00684C30" w:rsidRDefault="00684C30">
      <w:pPr>
        <w:rPr>
          <w:lang w:val="es-ES"/>
        </w:rPr>
      </w:pPr>
      <w:r>
        <w:rPr>
          <w:lang w:val="es-ES"/>
        </w:rPr>
        <w:t>TEXTO DE CÁTEDRA: LA TUTELA CAUTELAR</w:t>
      </w:r>
      <w:r>
        <w:rPr>
          <w:lang w:val="es-ES"/>
        </w:rPr>
        <w:br/>
        <w:t>1. Breve evolución histórica</w:t>
      </w:r>
      <w:r>
        <w:rPr>
          <w:lang w:val="es-ES"/>
        </w:rPr>
        <w:br/>
        <w:t>2. Concepto</w:t>
      </w:r>
      <w:r>
        <w:rPr>
          <w:lang w:val="es-ES"/>
        </w:rPr>
        <w:br/>
        <w:t>3. La tutela cautelar en la jurisprudencia del tribunal constitucional</w:t>
      </w:r>
      <w:r>
        <w:rPr>
          <w:lang w:val="es-ES"/>
        </w:rPr>
        <w:br/>
        <w:t>4. Finalidad</w:t>
      </w:r>
      <w:r>
        <w:rPr>
          <w:lang w:val="es-ES"/>
        </w:rPr>
        <w:br/>
        <w:t>5. Tutela preventiva y tutela cautelar</w:t>
      </w:r>
      <w:r>
        <w:rPr>
          <w:lang w:val="es-ES"/>
        </w:rPr>
        <w:br/>
        <w:t>6. Tutela cautelar y justicia contemporánea</w:t>
      </w:r>
    </w:p>
    <w:p w14:paraId="201687DD" w14:textId="77777777" w:rsidR="003707A2" w:rsidRDefault="003707A2">
      <w:pPr>
        <w:rPr>
          <w:lang w:val="es-ES"/>
        </w:rPr>
      </w:pPr>
    </w:p>
    <w:p w14:paraId="454D9C06" w14:textId="77777777" w:rsidR="00684C30" w:rsidRDefault="00684C30">
      <w:pPr>
        <w:rPr>
          <w:lang w:val="es-ES"/>
        </w:rPr>
      </w:pPr>
    </w:p>
    <w:p w14:paraId="56AB39EE" w14:textId="33E64B43" w:rsidR="003707A2" w:rsidRDefault="003707A2">
      <w:pPr>
        <w:rPr>
          <w:lang w:val="es-ES"/>
        </w:rPr>
      </w:pPr>
      <w:r>
        <w:rPr>
          <w:lang w:val="es-ES"/>
        </w:rPr>
        <w:t>UNIDAD IX</w:t>
      </w:r>
      <w:r>
        <w:rPr>
          <w:lang w:val="es-ES"/>
        </w:rPr>
        <w:br/>
        <w:t>LA EJECUCIÓN PROCESAL</w:t>
      </w:r>
    </w:p>
    <w:p w14:paraId="120F9FDB" w14:textId="26BD7BD9" w:rsidR="00684C30" w:rsidRDefault="00684C30">
      <w:pPr>
        <w:rPr>
          <w:lang w:val="es-ES"/>
        </w:rPr>
      </w:pPr>
      <w:r>
        <w:rPr>
          <w:lang w:val="es-ES"/>
        </w:rPr>
        <w:t>LECCIÓN 26: TEORÍA GENERAL DE LA EJECUCIÓN PROCESAL</w:t>
      </w:r>
      <w:r>
        <w:rPr>
          <w:lang w:val="es-ES"/>
        </w:rPr>
        <w:br/>
        <w:t>1. El concepto de ejecución</w:t>
      </w:r>
      <w:r>
        <w:rPr>
          <w:lang w:val="es-ES"/>
        </w:rPr>
        <w:br/>
      </w:r>
      <w:r>
        <w:rPr>
          <w:lang w:val="es-ES"/>
        </w:rPr>
        <w:br/>
      </w:r>
      <w:r>
        <w:rPr>
          <w:lang w:val="es-ES"/>
        </w:rPr>
        <w:lastRenderedPageBreak/>
        <w:t>2. El juicio ejecutivo</w:t>
      </w:r>
      <w:r>
        <w:rPr>
          <w:lang w:val="es-ES"/>
        </w:rPr>
        <w:br/>
        <w:t>2.1. Los caracteres procedimentales del actual juicio ejecutivo</w:t>
      </w:r>
      <w:r>
        <w:rPr>
          <w:lang w:val="es-ES"/>
        </w:rPr>
        <w:br/>
      </w:r>
      <w:r>
        <w:rPr>
          <w:lang w:val="es-ES"/>
        </w:rPr>
        <w:br/>
        <w:t>3. Los títulos susceptibles de ejecución</w:t>
      </w:r>
      <w:r>
        <w:rPr>
          <w:lang w:val="es-ES"/>
        </w:rPr>
        <w:br/>
        <w:t>3.1. El título ejecutorio</w:t>
      </w:r>
      <w:r>
        <w:rPr>
          <w:lang w:val="es-ES"/>
        </w:rPr>
        <w:br/>
        <w:t>3.2. El título ejecutivo</w:t>
      </w:r>
      <w:r>
        <w:rPr>
          <w:lang w:val="es-ES"/>
        </w:rPr>
        <w:br/>
      </w:r>
      <w:r>
        <w:rPr>
          <w:lang w:val="es-ES"/>
        </w:rPr>
        <w:br/>
        <w:t>4. El procedimiento ejecutivo</w:t>
      </w:r>
      <w:r>
        <w:rPr>
          <w:lang w:val="es-ES"/>
        </w:rPr>
        <w:br/>
        <w:t>4.1. Las restricciones a la defensa en el juicio ejecutivo</w:t>
      </w:r>
      <w:r>
        <w:rPr>
          <w:lang w:val="es-ES"/>
        </w:rPr>
        <w:br/>
        <w:t>4.2. Los efectos de la sentencia ejecutiva</w:t>
      </w:r>
      <w:r>
        <w:rPr>
          <w:lang w:val="es-ES"/>
        </w:rPr>
        <w:br/>
      </w:r>
      <w:r>
        <w:rPr>
          <w:lang w:val="es-ES"/>
        </w:rPr>
        <w:br/>
        <w:t>5. El procedimiento monitorio</w:t>
      </w:r>
    </w:p>
    <w:p w14:paraId="3A35A6DB" w14:textId="77777777" w:rsidR="00684C30" w:rsidRDefault="00684C30">
      <w:pPr>
        <w:rPr>
          <w:lang w:val="es-ES"/>
        </w:rPr>
      </w:pPr>
    </w:p>
    <w:p w14:paraId="67F6FB70" w14:textId="23D9497B" w:rsidR="00684C30" w:rsidRPr="001A0EA3" w:rsidRDefault="00684C30">
      <w:pPr>
        <w:rPr>
          <w:lang w:val="es-ES"/>
        </w:rPr>
      </w:pPr>
      <w:r>
        <w:rPr>
          <w:lang w:val="es-ES"/>
        </w:rPr>
        <w:t>TEXTO DE CÁTEDRA: LA TUTELA EJECUTIVA</w:t>
      </w:r>
      <w:r>
        <w:rPr>
          <w:lang w:val="es-ES"/>
        </w:rPr>
        <w:br/>
        <w:t>1. Concepto</w:t>
      </w:r>
      <w:r>
        <w:rPr>
          <w:lang w:val="es-ES"/>
        </w:rPr>
        <w:br/>
        <w:t>2. Constitucionalidad de la tutela ejecutiva</w:t>
      </w:r>
      <w:r>
        <w:rPr>
          <w:lang w:val="es-ES"/>
        </w:rPr>
        <w:br/>
        <w:t>3. La tutela ejecutiva en la doctrina del Tribunal Constitucional</w:t>
      </w:r>
      <w:r>
        <w:rPr>
          <w:lang w:val="es-ES"/>
        </w:rPr>
        <w:br/>
        <w:t>4. Autonomía de la tutela ejecutiva</w:t>
      </w:r>
      <w:r>
        <w:rPr>
          <w:lang w:val="es-ES"/>
        </w:rPr>
        <w:br/>
      </w:r>
      <w:r>
        <w:rPr>
          <w:lang w:val="es-ES"/>
        </w:rPr>
        <w:br/>
        <w:t>5. El título ejecutivo</w:t>
      </w:r>
      <w:r>
        <w:rPr>
          <w:lang w:val="es-ES"/>
        </w:rPr>
        <w:br/>
        <w:t>5.1. Antecedentes y evolución</w:t>
      </w:r>
      <w:r>
        <w:rPr>
          <w:lang w:val="es-ES"/>
        </w:rPr>
        <w:br/>
        <w:t>5.2. Concepto</w:t>
      </w:r>
      <w:r>
        <w:rPr>
          <w:lang w:val="es-ES"/>
        </w:rPr>
        <w:br/>
        <w:t>5.3. Elementos</w:t>
      </w:r>
    </w:p>
    <w:sectPr w:rsidR="00684C30" w:rsidRPr="001A0E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527C2" w14:textId="77777777" w:rsidR="00855721" w:rsidRDefault="00855721" w:rsidP="00AF099C">
      <w:pPr>
        <w:spacing w:after="0" w:line="240" w:lineRule="auto"/>
      </w:pPr>
      <w:r>
        <w:separator/>
      </w:r>
    </w:p>
  </w:endnote>
  <w:endnote w:type="continuationSeparator" w:id="0">
    <w:p w14:paraId="10D369F7" w14:textId="77777777" w:rsidR="00855721" w:rsidRDefault="00855721" w:rsidP="00AF0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934BC" w14:textId="0CE00C07" w:rsidR="00AF099C" w:rsidRPr="00AF099C" w:rsidRDefault="00AF099C">
    <w:pPr>
      <w:pStyle w:val="Piedepgina"/>
      <w:rPr>
        <w:rFonts w:ascii="Times New Roman" w:hAnsi="Times New Roman" w:cs="Times New Roman"/>
      </w:rPr>
    </w:pPr>
    <w:r w:rsidRPr="00AF099C">
      <w:rPr>
        <w:rFonts w:ascii="Times New Roman" w:hAnsi="Times New Roman" w:cs="Times New Roman"/>
      </w:rPr>
      <w:t>https://ivangomeztorres.com/alvarado-velloso-perez-rios-2025-manual-de-derecho-procesal-teoria-general-del-proceso/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CB1FD" w14:textId="77777777" w:rsidR="00855721" w:rsidRDefault="00855721" w:rsidP="00AF099C">
      <w:pPr>
        <w:spacing w:after="0" w:line="240" w:lineRule="auto"/>
      </w:pPr>
      <w:r>
        <w:separator/>
      </w:r>
    </w:p>
  </w:footnote>
  <w:footnote w:type="continuationSeparator" w:id="0">
    <w:p w14:paraId="4F15AF09" w14:textId="77777777" w:rsidR="00855721" w:rsidRDefault="00855721" w:rsidP="00AF09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391B0" w14:textId="164F3DD6" w:rsidR="00AF099C" w:rsidRPr="00AF099C" w:rsidRDefault="00AF099C">
    <w:pPr>
      <w:pStyle w:val="Encabezado"/>
      <w:rPr>
        <w:rFonts w:ascii="Times New Roman" w:hAnsi="Times New Roman" w:cs="Times New Roman"/>
        <w:lang w:val="es-ES"/>
      </w:rPr>
    </w:pPr>
    <w:r w:rsidRPr="00AF099C">
      <w:rPr>
        <w:rFonts w:ascii="Times New Roman" w:hAnsi="Times New Roman" w:cs="Times New Roman"/>
        <w:lang w:val="es-ES"/>
      </w:rPr>
      <w:t>www.ivangomeztorres.com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EA3"/>
    <w:rsid w:val="00062FD0"/>
    <w:rsid w:val="001160E7"/>
    <w:rsid w:val="001A0EA3"/>
    <w:rsid w:val="001E4EE3"/>
    <w:rsid w:val="002030EF"/>
    <w:rsid w:val="00347F7E"/>
    <w:rsid w:val="003707A2"/>
    <w:rsid w:val="003A5430"/>
    <w:rsid w:val="005D1C01"/>
    <w:rsid w:val="00684C30"/>
    <w:rsid w:val="006B649E"/>
    <w:rsid w:val="00747A94"/>
    <w:rsid w:val="007656C8"/>
    <w:rsid w:val="007E6DF3"/>
    <w:rsid w:val="00855721"/>
    <w:rsid w:val="00861D57"/>
    <w:rsid w:val="008A7865"/>
    <w:rsid w:val="008F2E47"/>
    <w:rsid w:val="00907D0B"/>
    <w:rsid w:val="00A22ED9"/>
    <w:rsid w:val="00A5046A"/>
    <w:rsid w:val="00A8634B"/>
    <w:rsid w:val="00AF099C"/>
    <w:rsid w:val="00B2276E"/>
    <w:rsid w:val="00B57883"/>
    <w:rsid w:val="00E13F32"/>
    <w:rsid w:val="00EC58B5"/>
    <w:rsid w:val="00F1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0EEBBF"/>
  <w15:chartTrackingRefBased/>
  <w15:docId w15:val="{27007A48-368A-413C-8762-F082CE062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A0E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A0E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A0E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0E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A0E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A0E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A0E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A0E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A0E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A0E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A0E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A0E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0EA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A0EA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A0E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A0EA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A0E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A0E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A0E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A0E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A0E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A0E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A0E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A0EA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A0EA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A0EA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A0E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A0EA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A0EA3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F09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099C"/>
  </w:style>
  <w:style w:type="paragraph" w:styleId="Piedepgina">
    <w:name w:val="footer"/>
    <w:basedOn w:val="Normal"/>
    <w:link w:val="PiedepginaCar"/>
    <w:uiPriority w:val="99"/>
    <w:unhideWhenUsed/>
    <w:rsid w:val="00AF09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0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3CC4F-846D-45F4-BEA6-1DDBF5118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15</Pages>
  <Words>2608</Words>
  <Characters>14345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x31991@365mmt.com</dc:creator>
  <cp:keywords/>
  <dc:description/>
  <cp:lastModifiedBy>x31991@365mmt.com</cp:lastModifiedBy>
  <cp:revision>5</cp:revision>
  <cp:lastPrinted>2026-07-06T13:26:00Z</cp:lastPrinted>
  <dcterms:created xsi:type="dcterms:W3CDTF">2026-07-04T14:03:00Z</dcterms:created>
  <dcterms:modified xsi:type="dcterms:W3CDTF">2026-07-06T13:52:00Z</dcterms:modified>
</cp:coreProperties>
</file>